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  <w:bookmarkStart w:id="0" w:name="_GoBack"/>
      <w:bookmarkEnd w:id="0"/>
      <w:r w:rsidRPr="00215EDA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IMPERIAL PITUITARY MASTERCLASS MEETING 2019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  <w:r w:rsidRPr="00215EDA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 xml:space="preserve">6 EXTERNAL CPD CREDITS 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  <w:r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ROYAL COLLEGE OF PHYS</w:t>
      </w:r>
      <w:r w:rsidRPr="00215EDA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ICIANS LONDON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  <w:r w:rsidRPr="00215EDA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Venue: Charing Cross Hospital, Imperial College Healthcare NHS Trust, London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2160"/>
        <w:jc w:val="center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08.30 - 09.00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  <w:t>Registration.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09.00 - 09.15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Welcome.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Dr Niamh Martin. 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SESSION 1.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sz w:val="22"/>
          <w:szCs w:val="22"/>
          <w:bdr w:val="nil"/>
          <w:lang w:eastAsia="en-GB"/>
        </w:rPr>
        <w:t>Chairs: Dr Benjamin Whitelaw (Kings College Hospital NHS Foundation Trust) and Dr Alison Wren (Chelsea and Westminster Hospital NHS Foundation Trust)</w:t>
      </w:r>
      <w:r>
        <w:rPr>
          <w:rFonts w:eastAsia="Arial Unicode MS" w:cs="Arial"/>
          <w:sz w:val="22"/>
          <w:szCs w:val="22"/>
          <w:bdr w:val="nil"/>
          <w:lang w:eastAsia="en-GB"/>
        </w:rPr>
        <w:t>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jc w:val="both"/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09.15 – 09.45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proofErr w:type="gramStart"/>
      <w:r w:rsidRPr="00215EDA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Late</w:t>
      </w:r>
      <w:proofErr w:type="gramEnd"/>
      <w:r w:rsidRPr="00215EDA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 xml:space="preserve"> effects of cancer treatment on the pituitary</w:t>
      </w:r>
      <w:r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Dr Claire Higham (The Christie NHS Foundation Trust, Manchester).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09.45 - 10.00 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  <w:t xml:space="preserve">Case presentation. </w:t>
      </w:r>
      <w:r w:rsidRPr="00215EDA">
        <w:rPr>
          <w:rFonts w:ascii="Helvetica" w:eastAsia="Arial Unicode MS" w:hAnsi="Arial Unicode MS" w:cs="Arial Unicode MS"/>
          <w:i/>
          <w:color w:val="000000"/>
          <w:sz w:val="22"/>
          <w:szCs w:val="22"/>
          <w:bdr w:val="nil"/>
          <w:lang w:eastAsia="en-GB"/>
        </w:rPr>
        <w:t>A difficult case of Cushing</w:t>
      </w:r>
      <w:r w:rsidRPr="00215EDA">
        <w:rPr>
          <w:rFonts w:ascii="Helvetica" w:eastAsia="Arial Unicode MS" w:hAnsi="Arial Unicode MS" w:cs="Arial Unicode MS"/>
          <w:i/>
          <w:color w:val="000000"/>
          <w:sz w:val="22"/>
          <w:szCs w:val="22"/>
          <w:bdr w:val="nil"/>
          <w:lang w:eastAsia="en-GB"/>
        </w:rPr>
        <w:t>’</w:t>
      </w:r>
      <w:r w:rsidRPr="00215EDA">
        <w:rPr>
          <w:rFonts w:ascii="Helvetica" w:eastAsia="Arial Unicode MS" w:hAnsi="Arial Unicode MS" w:cs="Arial Unicode MS"/>
          <w:i/>
          <w:color w:val="000000"/>
          <w:sz w:val="22"/>
          <w:szCs w:val="22"/>
          <w:bdr w:val="nil"/>
          <w:lang w:eastAsia="en-GB"/>
        </w:rPr>
        <w:t xml:space="preserve">s disease </w:t>
      </w:r>
      <w:r w:rsidRPr="00215EDA">
        <w:rPr>
          <w:rFonts w:ascii="Helvetica" w:eastAsia="Arial Unicode MS" w:hAnsi="Arial Unicode MS" w:cs="Arial Unicode MS"/>
          <w:i/>
          <w:color w:val="000000"/>
          <w:sz w:val="22"/>
          <w:szCs w:val="22"/>
          <w:bdr w:val="nil"/>
          <w:lang w:eastAsia="en-GB"/>
        </w:rPr>
        <w:t>–</w:t>
      </w:r>
      <w:r>
        <w:rPr>
          <w:rFonts w:ascii="Helvetica" w:eastAsia="Arial Unicode MS" w:hAnsi="Arial Unicode MS" w:cs="Arial Unicode MS"/>
          <w:i/>
          <w:color w:val="000000"/>
          <w:sz w:val="22"/>
          <w:szCs w:val="22"/>
          <w:bdr w:val="nil"/>
          <w:lang w:eastAsia="en-GB"/>
        </w:rPr>
        <w:t xml:space="preserve"> </w:t>
      </w:r>
      <w:r w:rsidRPr="00215EDA">
        <w:rPr>
          <w:rFonts w:ascii="Helvetica" w:eastAsia="Arial Unicode MS" w:hAnsi="Arial Unicode MS" w:cs="Arial Unicode MS"/>
          <w:i/>
          <w:color w:val="000000"/>
          <w:sz w:val="22"/>
          <w:szCs w:val="22"/>
          <w:bdr w:val="nil"/>
          <w:lang w:eastAsia="en-GB"/>
        </w:rPr>
        <w:t>what next?</w:t>
      </w:r>
      <w:r w:rsidRPr="00215EDA">
        <w:rPr>
          <w:rFonts w:ascii="Helvetica" w:eastAsia="Arial Unicode MS" w:hAnsi="Arial Unicode MS" w:cs="Arial Unicode MS"/>
          <w:color w:val="000000"/>
          <w:sz w:val="22"/>
          <w:szCs w:val="22"/>
          <w:bdr w:val="nil"/>
          <w:lang w:eastAsia="en-GB"/>
        </w:rPr>
        <w:t xml:space="preserve"> S. Samarasinghe, N. Mendoza, R. Nair, D. Peters, S. </w:t>
      </w:r>
      <w:proofErr w:type="spellStart"/>
      <w:r w:rsidRPr="00215EDA">
        <w:rPr>
          <w:rFonts w:ascii="Helvetica" w:eastAsia="Arial Unicode MS" w:hAnsi="Arial Unicode MS" w:cs="Arial Unicode MS"/>
          <w:color w:val="000000"/>
          <w:sz w:val="22"/>
          <w:szCs w:val="22"/>
          <w:bdr w:val="nil"/>
          <w:lang w:eastAsia="en-GB"/>
        </w:rPr>
        <w:t>Akavarapu</w:t>
      </w:r>
      <w:proofErr w:type="spellEnd"/>
      <w:r w:rsidRPr="00215EDA">
        <w:rPr>
          <w:rFonts w:ascii="Helvetica" w:eastAsia="Arial Unicode MS" w:hAnsi="Arial Unicode MS" w:cs="Arial Unicode MS"/>
          <w:color w:val="000000"/>
          <w:sz w:val="22"/>
          <w:szCs w:val="22"/>
          <w:bdr w:val="nil"/>
          <w:lang w:eastAsia="en-GB"/>
        </w:rPr>
        <w:t>, N. Martin K. Meeran, E. Hatfield. (Imperial College Healthcare NHS Trust, London).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jc w:val="both"/>
        <w:rPr>
          <w:rFonts w:eastAsiaTheme="minorHAnsi" w:cs="Arial"/>
          <w:sz w:val="22"/>
          <w:szCs w:val="22"/>
        </w:rPr>
      </w:pPr>
      <w:r w:rsidRPr="00215EDA">
        <w:rPr>
          <w:rFonts w:eastAsiaTheme="minorHAnsi" w:cs="Arial"/>
          <w:sz w:val="22"/>
          <w:szCs w:val="22"/>
        </w:rPr>
        <w:t xml:space="preserve">10.00 - 10.15 </w:t>
      </w:r>
      <w:r w:rsidRPr="00215EDA">
        <w:rPr>
          <w:rFonts w:eastAsiaTheme="minorHAnsi" w:cs="Arial"/>
          <w:sz w:val="22"/>
          <w:szCs w:val="22"/>
        </w:rPr>
        <w:tab/>
        <w:t xml:space="preserve">Case presentation. </w:t>
      </w:r>
      <w:r w:rsidRPr="00215EDA">
        <w:rPr>
          <w:rFonts w:eastAsiaTheme="minorHAnsi" w:cs="Arial"/>
          <w:bCs/>
          <w:i/>
          <w:sz w:val="22"/>
          <w:szCs w:val="22"/>
        </w:rPr>
        <w:t xml:space="preserve">Rare presentation of pituitary granulomatosis with </w:t>
      </w:r>
      <w:proofErr w:type="spellStart"/>
      <w:r w:rsidRPr="00215EDA">
        <w:rPr>
          <w:rFonts w:eastAsiaTheme="minorHAnsi" w:cs="Arial"/>
          <w:bCs/>
          <w:i/>
          <w:sz w:val="22"/>
          <w:szCs w:val="22"/>
        </w:rPr>
        <w:t>polyangitis</w:t>
      </w:r>
      <w:proofErr w:type="spellEnd"/>
      <w:r w:rsidRPr="00215EDA">
        <w:rPr>
          <w:rFonts w:eastAsiaTheme="minorHAnsi" w:cs="Arial"/>
          <w:bCs/>
          <w:sz w:val="22"/>
          <w:szCs w:val="22"/>
        </w:rPr>
        <w:t>.</w:t>
      </w:r>
      <w:r w:rsidRPr="00215EDA">
        <w:rPr>
          <w:rFonts w:eastAsiaTheme="minorHAnsi" w:cs="Arial"/>
          <w:sz w:val="22"/>
          <w:szCs w:val="22"/>
        </w:rPr>
        <w:t xml:space="preserve">  R. </w:t>
      </w:r>
      <w:proofErr w:type="spellStart"/>
      <w:r w:rsidRPr="00215EDA">
        <w:rPr>
          <w:rFonts w:eastAsiaTheme="minorHAnsi" w:cs="Arial"/>
          <w:sz w:val="22"/>
          <w:szCs w:val="22"/>
        </w:rPr>
        <w:t>Banatwalla</w:t>
      </w:r>
      <w:proofErr w:type="spellEnd"/>
      <w:r w:rsidRPr="00215EDA">
        <w:rPr>
          <w:rFonts w:eastAsiaTheme="minorHAnsi" w:cs="Arial"/>
          <w:sz w:val="22"/>
          <w:szCs w:val="22"/>
        </w:rPr>
        <w:t xml:space="preserve">, N. </w:t>
      </w:r>
      <w:proofErr w:type="spellStart"/>
      <w:r w:rsidRPr="00215EDA">
        <w:rPr>
          <w:rFonts w:eastAsiaTheme="minorHAnsi" w:cs="Arial"/>
          <w:sz w:val="22"/>
          <w:szCs w:val="22"/>
        </w:rPr>
        <w:t>Sithamparanathan</w:t>
      </w:r>
      <w:proofErr w:type="spellEnd"/>
      <w:r w:rsidRPr="00215EDA">
        <w:rPr>
          <w:rFonts w:eastAsiaTheme="minorHAnsi" w:cs="Arial"/>
          <w:sz w:val="22"/>
          <w:szCs w:val="22"/>
        </w:rPr>
        <w:t xml:space="preserve">, R. Herring, D. Russell-Jones. (Royal Surrey County Hospital, Guildford). </w:t>
      </w:r>
    </w:p>
    <w:p w:rsidR="00526013" w:rsidRPr="00215EDA" w:rsidRDefault="00526013" w:rsidP="00526013">
      <w:pPr>
        <w:spacing w:line="276" w:lineRule="auto"/>
        <w:jc w:val="both"/>
        <w:rPr>
          <w:rFonts w:eastAsiaTheme="minorHAnsi" w:cs="Arial"/>
          <w:sz w:val="22"/>
          <w:szCs w:val="22"/>
        </w:rPr>
      </w:pPr>
    </w:p>
    <w:p w:rsidR="00526013" w:rsidRPr="00215EDA" w:rsidRDefault="00526013" w:rsidP="00526013">
      <w:pPr>
        <w:jc w:val="both"/>
        <w:rPr>
          <w:rFonts w:eastAsia="Calibri" w:cs="Arial"/>
          <w:sz w:val="22"/>
          <w:szCs w:val="22"/>
          <w:highlight w:val="yellow"/>
        </w:rPr>
      </w:pPr>
      <w:r w:rsidRPr="00215EDA">
        <w:rPr>
          <w:rFonts w:eastAsia="Calibri" w:cs="Arial"/>
          <w:sz w:val="22"/>
          <w:szCs w:val="22"/>
        </w:rPr>
        <w:t>10:15 – 10.45</w:t>
      </w:r>
      <w:r w:rsidRPr="00215EDA">
        <w:rPr>
          <w:rFonts w:eastAsia="Calibri" w:cs="Arial"/>
          <w:sz w:val="22"/>
          <w:szCs w:val="22"/>
        </w:rPr>
        <w:tab/>
        <w:t xml:space="preserve"> </w:t>
      </w:r>
      <w:proofErr w:type="gramStart"/>
      <w:r w:rsidRPr="00215EDA">
        <w:rPr>
          <w:rFonts w:eastAsia="Calibri" w:cs="Arial"/>
          <w:i/>
          <w:sz w:val="22"/>
          <w:szCs w:val="22"/>
        </w:rPr>
        <w:t>Imaging</w:t>
      </w:r>
      <w:proofErr w:type="gramEnd"/>
      <w:r w:rsidRPr="00215EDA">
        <w:rPr>
          <w:rFonts w:eastAsia="Calibri" w:cs="Arial"/>
          <w:i/>
          <w:sz w:val="22"/>
          <w:szCs w:val="22"/>
        </w:rPr>
        <w:t xml:space="preserve"> the pituitary</w:t>
      </w:r>
      <w:r w:rsidRPr="00215EDA">
        <w:rPr>
          <w:rFonts w:eastAsia="Calibri" w:cs="Arial"/>
          <w:sz w:val="22"/>
          <w:szCs w:val="22"/>
        </w:rPr>
        <w:t xml:space="preserve"> </w:t>
      </w:r>
    </w:p>
    <w:p w:rsidR="00526013" w:rsidRPr="00215EDA" w:rsidRDefault="00526013" w:rsidP="00526013">
      <w:pPr>
        <w:ind w:left="720" w:firstLine="720"/>
        <w:jc w:val="both"/>
        <w:rPr>
          <w:rFonts w:eastAsia="Calibri" w:cs="Arial"/>
          <w:sz w:val="22"/>
          <w:szCs w:val="22"/>
        </w:rPr>
      </w:pPr>
      <w:r w:rsidRPr="00215EDA">
        <w:rPr>
          <w:rFonts w:eastAsia="Calibri" w:cs="Arial"/>
          <w:sz w:val="22"/>
          <w:szCs w:val="22"/>
        </w:rPr>
        <w:t xml:space="preserve">Dr Anastasia </w:t>
      </w:r>
      <w:proofErr w:type="spellStart"/>
      <w:r w:rsidRPr="00215EDA">
        <w:rPr>
          <w:rFonts w:eastAsia="Calibri" w:cs="Arial"/>
          <w:sz w:val="22"/>
          <w:szCs w:val="22"/>
        </w:rPr>
        <w:t>Gontsarova</w:t>
      </w:r>
      <w:proofErr w:type="spellEnd"/>
      <w:r w:rsidRPr="00215EDA">
        <w:rPr>
          <w:rFonts w:eastAsia="Calibri" w:cs="Arial"/>
          <w:sz w:val="22"/>
          <w:szCs w:val="22"/>
        </w:rPr>
        <w:t xml:space="preserve"> </w:t>
      </w:r>
      <w:bookmarkStart w:id="1" w:name="_Hlk7179789"/>
      <w:r w:rsidRPr="00215EDA">
        <w:rPr>
          <w:rFonts w:eastAsia="Calibri" w:cs="Arial"/>
          <w:sz w:val="22"/>
          <w:szCs w:val="22"/>
        </w:rPr>
        <w:t>(Imperial College Healthcare NHS Trust, London)</w:t>
      </w:r>
      <w:r>
        <w:rPr>
          <w:rFonts w:eastAsia="Calibri" w:cs="Arial"/>
          <w:sz w:val="22"/>
          <w:szCs w:val="22"/>
        </w:rPr>
        <w:t>.</w:t>
      </w:r>
    </w:p>
    <w:bookmarkEnd w:id="1"/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10.45 – 11.15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BREAK.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SESSION 2.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</w:t>
      </w:r>
    </w:p>
    <w:p w:rsidR="00526013" w:rsidRPr="00215EDA" w:rsidRDefault="00526013" w:rsidP="00526013">
      <w:pPr>
        <w:rPr>
          <w:rFonts w:eastAsia="Calibri" w:cs="Arial"/>
          <w:sz w:val="22"/>
          <w:szCs w:val="22"/>
        </w:rPr>
      </w:pPr>
    </w:p>
    <w:p w:rsidR="00526013" w:rsidRPr="00215EDA" w:rsidRDefault="00526013" w:rsidP="00526013">
      <w:pPr>
        <w:jc w:val="both"/>
        <w:rPr>
          <w:rFonts w:eastAsia="Calibri" w:cs="Arial"/>
          <w:sz w:val="22"/>
          <w:szCs w:val="22"/>
        </w:rPr>
      </w:pPr>
      <w:r w:rsidRPr="00215EDA">
        <w:rPr>
          <w:rFonts w:eastAsia="Calibri" w:cs="Arial"/>
          <w:sz w:val="22"/>
          <w:szCs w:val="22"/>
        </w:rPr>
        <w:t>Chairs: Dr Nicola Bridges (Chelsea and Westminster Hospital NHS Foundation Trust) and Dr Jeremy Cox (Imperial College Healthcare NHS Trust London)</w:t>
      </w:r>
      <w:r>
        <w:rPr>
          <w:rFonts w:eastAsia="Calibri" w:cs="Arial"/>
          <w:sz w:val="22"/>
          <w:szCs w:val="22"/>
        </w:rPr>
        <w:t>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11.15 - 11.45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215EDA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Pituitary disease in children and young people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720"/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Prof Paul Dimitri (Sheffield Children’s NHS Foundation Trust)</w:t>
      </w:r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>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snapToGrid w:val="0"/>
        <w:spacing w:after="200" w:line="276" w:lineRule="auto"/>
        <w:jc w:val="both"/>
        <w:rPr>
          <w:rFonts w:eastAsiaTheme="minorHAnsi" w:cs="Arial"/>
          <w:sz w:val="22"/>
          <w:szCs w:val="22"/>
        </w:rPr>
      </w:pPr>
      <w:r w:rsidRPr="00215EDA">
        <w:rPr>
          <w:rFonts w:eastAsiaTheme="minorHAnsi" w:cs="Arial"/>
          <w:sz w:val="22"/>
          <w:szCs w:val="22"/>
        </w:rPr>
        <w:t>11.45 - 12.00</w:t>
      </w:r>
      <w:r w:rsidRPr="00215EDA">
        <w:rPr>
          <w:rFonts w:eastAsiaTheme="minorHAnsi" w:cs="Arial"/>
          <w:sz w:val="22"/>
          <w:szCs w:val="22"/>
        </w:rPr>
        <w:tab/>
        <w:t xml:space="preserve">Case presentation. </w:t>
      </w:r>
      <w:r w:rsidRPr="00215EDA">
        <w:rPr>
          <w:rFonts w:eastAsiaTheme="minorHAnsi" w:cs="Arial"/>
          <w:i/>
          <w:sz w:val="22"/>
          <w:szCs w:val="22"/>
        </w:rPr>
        <w:t xml:space="preserve">Management of diabetes insipidus during </w:t>
      </w:r>
      <w:proofErr w:type="spellStart"/>
      <w:r w:rsidRPr="00215EDA">
        <w:rPr>
          <w:rFonts w:eastAsiaTheme="minorHAnsi" w:cs="Arial"/>
          <w:i/>
          <w:sz w:val="22"/>
          <w:szCs w:val="22"/>
        </w:rPr>
        <w:t>hyperhydration</w:t>
      </w:r>
      <w:proofErr w:type="spellEnd"/>
      <w:r w:rsidRPr="00215EDA">
        <w:rPr>
          <w:rFonts w:eastAsiaTheme="minorHAnsi" w:cs="Arial"/>
          <w:i/>
          <w:sz w:val="22"/>
          <w:szCs w:val="22"/>
        </w:rPr>
        <w:t xml:space="preserve"> therapy associated with chemotherapy – a therapeutic challenge. </w:t>
      </w:r>
      <w:r w:rsidRPr="00215EDA">
        <w:rPr>
          <w:rFonts w:eastAsiaTheme="minorHAnsi" w:cs="Arial"/>
          <w:sz w:val="22"/>
          <w:szCs w:val="22"/>
        </w:rPr>
        <w:t xml:space="preserve">P. Dimitri, V. Lee, J. </w:t>
      </w:r>
      <w:proofErr w:type="spellStart"/>
      <w:r w:rsidRPr="00215EDA">
        <w:rPr>
          <w:rFonts w:eastAsiaTheme="minorHAnsi" w:cs="Arial"/>
          <w:sz w:val="22"/>
          <w:szCs w:val="22"/>
        </w:rPr>
        <w:t>Devaraja</w:t>
      </w:r>
      <w:proofErr w:type="spellEnd"/>
      <w:r w:rsidRPr="00215EDA">
        <w:rPr>
          <w:rFonts w:eastAsiaTheme="minorHAnsi" w:cs="Arial"/>
          <w:sz w:val="22"/>
          <w:szCs w:val="22"/>
        </w:rPr>
        <w:t xml:space="preserve">. (Sheffield Children’s NHS Foundation Trust). </w:t>
      </w:r>
    </w:p>
    <w:p w:rsidR="00526013" w:rsidRPr="00215EDA" w:rsidRDefault="00526013" w:rsidP="00526013">
      <w:pPr>
        <w:jc w:val="both"/>
        <w:rPr>
          <w:rFonts w:asciiTheme="minorHAnsi" w:eastAsiaTheme="minorHAnsi" w:hAnsiTheme="minorHAnsi" w:cstheme="minorBidi"/>
          <w:sz w:val="22"/>
          <w:szCs w:val="22"/>
        </w:rPr>
      </w:pPr>
      <w:r w:rsidRPr="00215EDA">
        <w:rPr>
          <w:rFonts w:eastAsiaTheme="minorHAnsi" w:cs="Arial"/>
          <w:sz w:val="22"/>
          <w:szCs w:val="22"/>
        </w:rPr>
        <w:t>12.00 - 12.15</w:t>
      </w:r>
      <w:r w:rsidRPr="00215EDA">
        <w:rPr>
          <w:rFonts w:eastAsiaTheme="minorHAnsi" w:cs="Arial"/>
          <w:sz w:val="22"/>
          <w:szCs w:val="22"/>
        </w:rPr>
        <w:tab/>
        <w:t>Case presentation</w:t>
      </w:r>
      <w:r w:rsidRPr="00215EDA">
        <w:rPr>
          <w:rFonts w:eastAsiaTheme="minorHAnsi" w:cs="Arial"/>
          <w:i/>
          <w:sz w:val="22"/>
          <w:szCs w:val="22"/>
        </w:rPr>
        <w:t xml:space="preserve">. Langerhans cell </w:t>
      </w:r>
      <w:proofErr w:type="spellStart"/>
      <w:r w:rsidRPr="00215EDA">
        <w:rPr>
          <w:rFonts w:eastAsiaTheme="minorHAnsi" w:cs="Arial"/>
          <w:i/>
          <w:sz w:val="22"/>
          <w:szCs w:val="22"/>
        </w:rPr>
        <w:t>histiocytosis</w:t>
      </w:r>
      <w:proofErr w:type="spellEnd"/>
      <w:r w:rsidRPr="00215EDA">
        <w:rPr>
          <w:rFonts w:eastAsiaTheme="minorHAnsi" w:cs="Arial"/>
          <w:i/>
          <w:sz w:val="22"/>
          <w:szCs w:val="22"/>
        </w:rPr>
        <w:t xml:space="preserve"> with cranial diabetes insipidus: a challenging presentation.</w:t>
      </w:r>
      <w:r w:rsidRPr="00215EDA">
        <w:rPr>
          <w:rFonts w:eastAsiaTheme="minorHAnsi" w:cs="Arial"/>
          <w:sz w:val="22"/>
          <w:szCs w:val="22"/>
        </w:rPr>
        <w:t xml:space="preserve">  N. Ahmed, S. Wong, A. </w:t>
      </w:r>
      <w:proofErr w:type="spellStart"/>
      <w:r w:rsidRPr="00215EDA">
        <w:rPr>
          <w:rFonts w:eastAsiaTheme="minorHAnsi" w:cs="Arial"/>
          <w:sz w:val="22"/>
          <w:szCs w:val="22"/>
        </w:rPr>
        <w:t>Nyunt</w:t>
      </w:r>
      <w:proofErr w:type="spellEnd"/>
      <w:r w:rsidRPr="00215EDA">
        <w:rPr>
          <w:rFonts w:eastAsiaTheme="minorHAnsi" w:cs="Arial"/>
          <w:sz w:val="22"/>
          <w:szCs w:val="22"/>
        </w:rPr>
        <w:t xml:space="preserve">, G. </w:t>
      </w:r>
      <w:proofErr w:type="spellStart"/>
      <w:r w:rsidRPr="00215EDA">
        <w:rPr>
          <w:rFonts w:eastAsiaTheme="minorHAnsi" w:cs="Arial"/>
          <w:sz w:val="22"/>
          <w:szCs w:val="22"/>
        </w:rPr>
        <w:t>Sreemantula</w:t>
      </w:r>
      <w:proofErr w:type="spellEnd"/>
      <w:r w:rsidRPr="00215EDA">
        <w:rPr>
          <w:rFonts w:eastAsiaTheme="minorHAnsi" w:cs="Arial"/>
          <w:sz w:val="22"/>
          <w:szCs w:val="22"/>
        </w:rPr>
        <w:t xml:space="preserve">, T. </w:t>
      </w:r>
      <w:proofErr w:type="spellStart"/>
      <w:r w:rsidRPr="00215EDA">
        <w:rPr>
          <w:rFonts w:eastAsiaTheme="minorHAnsi" w:cs="Arial"/>
          <w:sz w:val="22"/>
          <w:szCs w:val="22"/>
        </w:rPr>
        <w:t>Dacruz</w:t>
      </w:r>
      <w:proofErr w:type="spellEnd"/>
      <w:r>
        <w:rPr>
          <w:rFonts w:eastAsiaTheme="minorHAnsi" w:cs="Arial"/>
          <w:sz w:val="22"/>
          <w:szCs w:val="22"/>
        </w:rPr>
        <w:t xml:space="preserve">. </w:t>
      </w:r>
      <w:r w:rsidRPr="00215EDA">
        <w:rPr>
          <w:rFonts w:eastAsiaTheme="minorHAnsi" w:cs="Arial"/>
          <w:sz w:val="22"/>
          <w:szCs w:val="22"/>
        </w:rPr>
        <w:t xml:space="preserve"> </w:t>
      </w:r>
      <w:r>
        <w:rPr>
          <w:rFonts w:eastAsiaTheme="minorHAnsi" w:cs="Arial"/>
          <w:sz w:val="22"/>
          <w:szCs w:val="22"/>
        </w:rPr>
        <w:t>(</w:t>
      </w:r>
      <w:proofErr w:type="spellStart"/>
      <w:r w:rsidRPr="00215EDA">
        <w:rPr>
          <w:rFonts w:eastAsiaTheme="minorHAnsi" w:cs="Arial"/>
          <w:sz w:val="22"/>
          <w:szCs w:val="22"/>
        </w:rPr>
        <w:t>Glan</w:t>
      </w:r>
      <w:proofErr w:type="spellEnd"/>
      <w:r w:rsidRPr="00215EDA">
        <w:rPr>
          <w:rFonts w:eastAsiaTheme="minorHAnsi" w:cs="Arial"/>
          <w:sz w:val="22"/>
          <w:szCs w:val="22"/>
        </w:rPr>
        <w:t xml:space="preserve"> </w:t>
      </w:r>
      <w:proofErr w:type="spellStart"/>
      <w:r w:rsidRPr="00215EDA">
        <w:rPr>
          <w:rFonts w:eastAsiaTheme="minorHAnsi" w:cs="Arial"/>
          <w:sz w:val="22"/>
          <w:szCs w:val="22"/>
        </w:rPr>
        <w:t>Clywd</w:t>
      </w:r>
      <w:proofErr w:type="spellEnd"/>
      <w:r w:rsidRPr="00215EDA">
        <w:rPr>
          <w:rFonts w:eastAsiaTheme="minorHAnsi" w:cs="Arial"/>
          <w:sz w:val="22"/>
          <w:szCs w:val="22"/>
        </w:rPr>
        <w:t xml:space="preserve"> Hospital, Wales)</w:t>
      </w:r>
      <w:r>
        <w:rPr>
          <w:rFonts w:eastAsiaTheme="minorHAnsi" w:cs="Arial"/>
          <w:sz w:val="22"/>
          <w:szCs w:val="22"/>
        </w:rPr>
        <w:t>.</w:t>
      </w:r>
      <w:r w:rsidRPr="00215ED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</w:p>
    <w:p w:rsidR="00526013" w:rsidRPr="00215EDA" w:rsidRDefault="00526013" w:rsidP="00526013">
      <w:pPr>
        <w:jc w:val="both"/>
        <w:rPr>
          <w:rFonts w:eastAsiaTheme="minorHAnsi" w:cs="Arial"/>
          <w:i/>
          <w:sz w:val="22"/>
          <w:szCs w:val="22"/>
        </w:rPr>
      </w:pPr>
      <w:r w:rsidRPr="00215EDA">
        <w:rPr>
          <w:rFonts w:eastAsiaTheme="minorHAnsi" w:cs="Arial"/>
          <w:sz w:val="22"/>
          <w:szCs w:val="22"/>
        </w:rPr>
        <w:t>12.15 – 12.45</w:t>
      </w:r>
      <w:r w:rsidRPr="00215EDA">
        <w:rPr>
          <w:rFonts w:eastAsiaTheme="minorHAnsi" w:cs="Arial"/>
          <w:sz w:val="22"/>
          <w:szCs w:val="22"/>
        </w:rPr>
        <w:tab/>
      </w:r>
      <w:r w:rsidRPr="00215EDA">
        <w:rPr>
          <w:rFonts w:eastAsiaTheme="minorHAnsi" w:cs="Arial"/>
          <w:i/>
          <w:sz w:val="22"/>
          <w:szCs w:val="22"/>
        </w:rPr>
        <w:t>New approaches in the differential diagnosis of diabetes insipidus.</w:t>
      </w:r>
    </w:p>
    <w:p w:rsidR="00526013" w:rsidRPr="00215EDA" w:rsidRDefault="00526013" w:rsidP="00526013">
      <w:pPr>
        <w:jc w:val="both"/>
        <w:rPr>
          <w:rFonts w:eastAsiaTheme="minorHAnsi" w:cs="Arial"/>
          <w:sz w:val="22"/>
          <w:szCs w:val="22"/>
        </w:rPr>
      </w:pPr>
      <w:r w:rsidRPr="00215EDA">
        <w:rPr>
          <w:rFonts w:eastAsiaTheme="minorHAnsi" w:cs="Arial"/>
          <w:sz w:val="22"/>
          <w:szCs w:val="22"/>
        </w:rPr>
        <w:tab/>
      </w:r>
      <w:r w:rsidRPr="00215EDA">
        <w:rPr>
          <w:rFonts w:eastAsiaTheme="minorHAnsi" w:cs="Arial"/>
          <w:sz w:val="22"/>
          <w:szCs w:val="22"/>
        </w:rPr>
        <w:tab/>
        <w:t>Prof Mirjam Christ-Crain (University of Basel, Switzerland)</w:t>
      </w:r>
      <w:r>
        <w:rPr>
          <w:rFonts w:eastAsiaTheme="minorHAnsi" w:cs="Arial"/>
          <w:sz w:val="22"/>
          <w:szCs w:val="22"/>
        </w:rPr>
        <w:t>.</w:t>
      </w:r>
      <w:r w:rsidRPr="00215EDA">
        <w:rPr>
          <w:rFonts w:eastAsiaTheme="minorHAnsi" w:cs="Arial"/>
          <w:sz w:val="22"/>
          <w:szCs w:val="22"/>
        </w:rPr>
        <w:t xml:space="preserve"> </w:t>
      </w:r>
    </w:p>
    <w:p w:rsidR="00526013" w:rsidRPr="00215EDA" w:rsidRDefault="00526013" w:rsidP="00526013">
      <w:pPr>
        <w:rPr>
          <w:rFonts w:eastAsiaTheme="minorHAnsi" w:cs="Arial"/>
          <w:sz w:val="22"/>
          <w:szCs w:val="22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12.45 -</w:t>
      </w:r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ab/>
        <w:t>13.45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LUNCH.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SESSION 3.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jc w:val="both"/>
        <w:rPr>
          <w:rFonts w:eastAsia="Calibri" w:cs="Arial"/>
          <w:sz w:val="22"/>
          <w:szCs w:val="22"/>
        </w:rPr>
      </w:pPr>
      <w:r w:rsidRPr="00215EDA">
        <w:rPr>
          <w:rFonts w:eastAsia="Calibri" w:cs="Arial"/>
          <w:sz w:val="22"/>
          <w:szCs w:val="22"/>
        </w:rPr>
        <w:t xml:space="preserve">Chairs: Dr Dan </w:t>
      </w:r>
      <w:proofErr w:type="spellStart"/>
      <w:r w:rsidRPr="00215EDA">
        <w:rPr>
          <w:rFonts w:eastAsia="Calibri" w:cs="Arial"/>
          <w:sz w:val="22"/>
          <w:szCs w:val="22"/>
        </w:rPr>
        <w:t>Darko</w:t>
      </w:r>
      <w:proofErr w:type="spellEnd"/>
      <w:r w:rsidRPr="00215EDA">
        <w:rPr>
          <w:rFonts w:eastAsia="Calibri" w:cs="Arial"/>
          <w:sz w:val="22"/>
          <w:szCs w:val="22"/>
        </w:rPr>
        <w:t xml:space="preserve"> (London Northwest University Healthcare NHS Trust) and Mr Nigel Mendoza (Imperial College NHS Trust London)</w:t>
      </w:r>
      <w:r>
        <w:rPr>
          <w:rFonts w:eastAsia="Calibri" w:cs="Arial"/>
          <w:sz w:val="22"/>
          <w:szCs w:val="22"/>
        </w:rPr>
        <w:t>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jc w:val="both"/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13.45 - 14.30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215EDA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 xml:space="preserve">Debate. Biopsy is an underused diagnostic tool in </w:t>
      </w:r>
      <w:proofErr w:type="spellStart"/>
      <w:r w:rsidRPr="00215EDA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sellar</w:t>
      </w:r>
      <w:proofErr w:type="spellEnd"/>
      <w:r w:rsidRPr="00215EDA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-region disease</w:t>
      </w:r>
      <w:r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.</w:t>
      </w:r>
      <w:r w:rsidRPr="00215EDA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 xml:space="preserve"> 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jc w:val="both"/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For the motion: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Mr Nick Thomas (Kings College Hospital NHS Foundation Trust, London)</w:t>
      </w:r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>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/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Against the motion: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Dr Stuart Ritchie (Western General Hospital, Edinburgh)</w:t>
      </w:r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>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spacing w:after="160" w:line="259" w:lineRule="auto"/>
        <w:jc w:val="both"/>
        <w:rPr>
          <w:rFonts w:eastAsiaTheme="minorHAnsi" w:cs="Arial"/>
          <w:sz w:val="22"/>
          <w:szCs w:val="22"/>
        </w:rPr>
      </w:pPr>
      <w:r w:rsidRPr="00215EDA">
        <w:rPr>
          <w:rFonts w:eastAsiaTheme="minorHAnsi" w:cs="Arial"/>
          <w:sz w:val="22"/>
          <w:szCs w:val="22"/>
        </w:rPr>
        <w:t>14.30 - 14.45</w:t>
      </w:r>
      <w:r w:rsidRPr="00215EDA">
        <w:rPr>
          <w:rFonts w:eastAsiaTheme="minorHAnsi" w:cs="Arial"/>
          <w:sz w:val="22"/>
          <w:szCs w:val="22"/>
        </w:rPr>
        <w:tab/>
        <w:t xml:space="preserve">Case presentation. </w:t>
      </w:r>
      <w:r w:rsidRPr="00215EDA">
        <w:rPr>
          <w:rFonts w:eastAsia="Arial" w:cs="Arial"/>
          <w:bCs/>
          <w:i/>
          <w:color w:val="000000" w:themeColor="text1"/>
          <w:sz w:val="22"/>
          <w:szCs w:val="22"/>
        </w:rPr>
        <w:t xml:space="preserve">Deceptive </w:t>
      </w:r>
      <w:r>
        <w:rPr>
          <w:rFonts w:eastAsia="Arial" w:cs="Arial"/>
          <w:bCs/>
          <w:i/>
          <w:color w:val="000000" w:themeColor="text1"/>
          <w:sz w:val="22"/>
          <w:szCs w:val="22"/>
        </w:rPr>
        <w:t>p</w:t>
      </w:r>
      <w:r w:rsidRPr="00215EDA">
        <w:rPr>
          <w:rFonts w:eastAsia="Arial" w:cs="Arial"/>
          <w:bCs/>
          <w:i/>
          <w:color w:val="000000" w:themeColor="text1"/>
          <w:sz w:val="22"/>
          <w:szCs w:val="22"/>
        </w:rPr>
        <w:t xml:space="preserve">resentation of </w:t>
      </w:r>
      <w:r>
        <w:rPr>
          <w:rFonts w:eastAsia="Arial" w:cs="Arial"/>
          <w:bCs/>
          <w:i/>
          <w:color w:val="000000" w:themeColor="text1"/>
          <w:sz w:val="22"/>
          <w:szCs w:val="22"/>
        </w:rPr>
        <w:t>a</w:t>
      </w:r>
      <w:r w:rsidRPr="00215EDA">
        <w:rPr>
          <w:rFonts w:eastAsia="Arial" w:cs="Arial"/>
          <w:bCs/>
          <w:i/>
          <w:color w:val="000000" w:themeColor="text1"/>
          <w:sz w:val="22"/>
          <w:szCs w:val="22"/>
        </w:rPr>
        <w:t xml:space="preserve"> </w:t>
      </w:r>
      <w:r>
        <w:rPr>
          <w:rFonts w:eastAsia="Arial" w:cs="Arial"/>
          <w:bCs/>
          <w:i/>
          <w:color w:val="000000" w:themeColor="text1"/>
          <w:sz w:val="22"/>
          <w:szCs w:val="22"/>
        </w:rPr>
        <w:t>p</w:t>
      </w:r>
      <w:r w:rsidRPr="00215EDA">
        <w:rPr>
          <w:rFonts w:eastAsia="Arial" w:cs="Arial"/>
          <w:bCs/>
          <w:i/>
          <w:color w:val="000000" w:themeColor="text1"/>
          <w:sz w:val="22"/>
          <w:szCs w:val="22"/>
        </w:rPr>
        <w:t xml:space="preserve">ituitary </w:t>
      </w:r>
      <w:r>
        <w:rPr>
          <w:rFonts w:eastAsia="Arial" w:cs="Arial"/>
          <w:bCs/>
          <w:i/>
          <w:color w:val="000000" w:themeColor="text1"/>
          <w:sz w:val="22"/>
          <w:szCs w:val="22"/>
        </w:rPr>
        <w:t>m</w:t>
      </w:r>
      <w:r w:rsidRPr="00215EDA">
        <w:rPr>
          <w:rFonts w:eastAsia="Arial" w:cs="Arial"/>
          <w:bCs/>
          <w:i/>
          <w:color w:val="000000" w:themeColor="text1"/>
          <w:sz w:val="22"/>
          <w:szCs w:val="22"/>
        </w:rPr>
        <w:t>ass.</w:t>
      </w:r>
      <w:r w:rsidRPr="00215EDA">
        <w:rPr>
          <w:rFonts w:eastAsia="Arial" w:cs="Arial"/>
          <w:bCs/>
          <w:color w:val="000000" w:themeColor="text1"/>
          <w:sz w:val="22"/>
          <w:szCs w:val="22"/>
        </w:rPr>
        <w:t xml:space="preserve"> Z. </w:t>
      </w:r>
      <w:proofErr w:type="spellStart"/>
      <w:r w:rsidRPr="00215EDA">
        <w:rPr>
          <w:rFonts w:eastAsia="Arial" w:cs="Arial"/>
          <w:bCs/>
          <w:color w:val="000000" w:themeColor="text1"/>
          <w:sz w:val="22"/>
          <w:szCs w:val="22"/>
        </w:rPr>
        <w:t>Banu</w:t>
      </w:r>
      <w:proofErr w:type="spellEnd"/>
      <w:r w:rsidRPr="00215EDA">
        <w:rPr>
          <w:rFonts w:eastAsia="Arial" w:cs="Arial"/>
          <w:bCs/>
          <w:color w:val="000000" w:themeColor="text1"/>
          <w:sz w:val="22"/>
          <w:szCs w:val="22"/>
        </w:rPr>
        <w:t xml:space="preserve">, N. </w:t>
      </w:r>
      <w:proofErr w:type="spellStart"/>
      <w:r w:rsidRPr="00215EDA">
        <w:rPr>
          <w:rFonts w:eastAsia="Arial" w:cs="Arial"/>
          <w:bCs/>
          <w:color w:val="000000" w:themeColor="text1"/>
          <w:sz w:val="22"/>
          <w:szCs w:val="22"/>
        </w:rPr>
        <w:t>Dorward</w:t>
      </w:r>
      <w:proofErr w:type="spellEnd"/>
      <w:r w:rsidRPr="00215EDA">
        <w:rPr>
          <w:rFonts w:eastAsia="Arial" w:cs="Arial"/>
          <w:bCs/>
          <w:color w:val="000000" w:themeColor="text1"/>
          <w:sz w:val="22"/>
          <w:szCs w:val="22"/>
        </w:rPr>
        <w:t>, D. El-</w:t>
      </w:r>
      <w:proofErr w:type="spellStart"/>
      <w:r w:rsidRPr="00215EDA">
        <w:rPr>
          <w:rFonts w:eastAsia="Arial" w:cs="Arial"/>
          <w:bCs/>
          <w:color w:val="000000" w:themeColor="text1"/>
          <w:sz w:val="22"/>
          <w:szCs w:val="22"/>
        </w:rPr>
        <w:t>Sharkawi</w:t>
      </w:r>
      <w:proofErr w:type="spellEnd"/>
      <w:r w:rsidRPr="00215EDA">
        <w:rPr>
          <w:rFonts w:eastAsia="Arial" w:cs="Arial"/>
          <w:bCs/>
          <w:color w:val="000000" w:themeColor="text1"/>
          <w:sz w:val="22"/>
          <w:szCs w:val="22"/>
        </w:rPr>
        <w:t>, T.T. Chung. (University College London Hospitals NHS Foundation Trust, London)</w:t>
      </w:r>
      <w:r>
        <w:rPr>
          <w:rFonts w:eastAsia="Arial" w:cs="Arial"/>
          <w:bCs/>
          <w:color w:val="000000" w:themeColor="text1"/>
          <w:sz w:val="22"/>
          <w:szCs w:val="22"/>
        </w:rPr>
        <w:t>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14.45 – 15:00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  <w:t xml:space="preserve">Case presentation. </w:t>
      </w:r>
      <w:r w:rsidRPr="00215EDA">
        <w:rPr>
          <w:rFonts w:eastAsia="Arial Unicode MS" w:cs="Arial"/>
          <w:bCs/>
          <w:i/>
          <w:color w:val="000000"/>
          <w:sz w:val="22"/>
          <w:szCs w:val="22"/>
          <w:bdr w:val="nil"/>
          <w:lang w:eastAsia="en-GB"/>
        </w:rPr>
        <w:t xml:space="preserve">Pituitary </w:t>
      </w:r>
      <w:proofErr w:type="spellStart"/>
      <w:r w:rsidRPr="00215EDA">
        <w:rPr>
          <w:rFonts w:eastAsia="Arial Unicode MS" w:cs="Arial"/>
          <w:bCs/>
          <w:i/>
          <w:color w:val="000000"/>
          <w:sz w:val="22"/>
          <w:szCs w:val="22"/>
          <w:bdr w:val="nil"/>
          <w:lang w:eastAsia="en-GB"/>
        </w:rPr>
        <w:t>plasmacytoma</w:t>
      </w:r>
      <w:proofErr w:type="spellEnd"/>
      <w:r w:rsidRPr="00215EDA">
        <w:rPr>
          <w:rFonts w:eastAsia="Arial Unicode MS" w:cs="Arial"/>
          <w:bCs/>
          <w:i/>
          <w:color w:val="000000"/>
          <w:sz w:val="22"/>
          <w:szCs w:val="22"/>
          <w:bdr w:val="nil"/>
          <w:lang w:eastAsia="en-GB"/>
        </w:rPr>
        <w:t xml:space="preserve"> presenting as a mimic of pituitary apoplexy – demonstrating the value of obtaining a histological diagnosis.</w:t>
      </w:r>
      <w:r w:rsidRPr="00215EDA">
        <w:rPr>
          <w:rFonts w:eastAsia="Arial Unicode MS" w:cs="Arial"/>
          <w:bCs/>
          <w:color w:val="000000"/>
          <w:sz w:val="22"/>
          <w:szCs w:val="22"/>
          <w:bdr w:val="nil"/>
          <w:lang w:eastAsia="en-GB"/>
        </w:rPr>
        <w:t xml:space="preserve"> 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E. Ahmad, N. </w:t>
      </w:r>
      <w:proofErr w:type="spellStart"/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Chandhyoke</w:t>
      </w:r>
      <w:proofErr w:type="spellEnd"/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>, T. Hampton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, </w:t>
      </w:r>
      <w:proofErr w:type="spellStart"/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A.King</w:t>
      </w:r>
      <w:proofErr w:type="spellEnd"/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, N. Thomas, B. Whitelaw. (Kings College Hospital NHS Foundation Trust, London)</w:t>
      </w:r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>.</w:t>
      </w:r>
    </w:p>
    <w:p w:rsidR="00526013" w:rsidRPr="00215EDA" w:rsidRDefault="00526013" w:rsidP="00526013">
      <w:pPr>
        <w:rPr>
          <w:rFonts w:eastAsiaTheme="minorHAnsi" w:cs="Arial"/>
          <w:sz w:val="22"/>
          <w:szCs w:val="22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 xml:space="preserve">15:00 - </w:t>
      </w:r>
      <w:proofErr w:type="gramStart"/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15:30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 </w:t>
      </w:r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BREAK</w:t>
      </w:r>
      <w:proofErr w:type="gramEnd"/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b/>
          <w:color w:val="000000"/>
          <w:sz w:val="22"/>
          <w:szCs w:val="22"/>
          <w:u w:val="single"/>
          <w:bdr w:val="nil"/>
          <w:lang w:eastAsia="en-GB"/>
        </w:rPr>
        <w:t>SESSION 4.</w:t>
      </w:r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ab/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jc w:val="both"/>
        <w:rPr>
          <w:rFonts w:eastAsia="Calibri" w:cs="Arial"/>
          <w:sz w:val="22"/>
          <w:szCs w:val="22"/>
        </w:rPr>
      </w:pPr>
      <w:r w:rsidRPr="00215EDA">
        <w:rPr>
          <w:rFonts w:eastAsia="Calibri" w:cs="Arial"/>
          <w:sz w:val="22"/>
          <w:szCs w:val="22"/>
        </w:rPr>
        <w:t>Chairs: Dr Katherine McCullough (Royal Surrey County Hospital) and Mr Ramesh Nair (Imperial College NHS Trust London)</w:t>
      </w:r>
      <w:r>
        <w:rPr>
          <w:rFonts w:eastAsia="Calibri" w:cs="Arial"/>
          <w:sz w:val="22"/>
          <w:szCs w:val="22"/>
        </w:rPr>
        <w:t>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1440" w:hanging="1440"/>
        <w:jc w:val="both"/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15.30 – 16:00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215EDA">
        <w:rPr>
          <w:rFonts w:eastAsia="Arial Unicode MS" w:cs="Arial"/>
          <w:i/>
          <w:color w:val="000000"/>
          <w:sz w:val="22"/>
          <w:szCs w:val="22"/>
          <w:bdr w:val="nil"/>
          <w:lang w:eastAsia="en-GB"/>
        </w:rPr>
        <w:t>Getting It Right First Time (GIRFT) in the management of pituitary disease – what have we learnt?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 xml:space="preserve"> Prof John Wass (Oxford University)</w:t>
      </w:r>
      <w:r>
        <w:rPr>
          <w:rFonts w:eastAsia="Arial Unicode MS" w:cs="Arial"/>
          <w:color w:val="000000"/>
          <w:sz w:val="22"/>
          <w:szCs w:val="22"/>
          <w:bdr w:val="nil"/>
          <w:lang w:eastAsia="en-GB"/>
        </w:rPr>
        <w:t>.</w:t>
      </w: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ind w:left="720" w:firstLine="720"/>
        <w:jc w:val="both"/>
        <w:rPr>
          <w:rFonts w:cs="Arial"/>
          <w:color w:val="000000"/>
          <w:sz w:val="22"/>
          <w:szCs w:val="22"/>
          <w:bdr w:val="nil"/>
          <w:lang w:eastAsia="en-GB"/>
        </w:rPr>
      </w:pPr>
    </w:p>
    <w:p w:rsidR="00526013" w:rsidRPr="00215EDA" w:rsidRDefault="00526013" w:rsidP="00526013">
      <w:pPr>
        <w:jc w:val="both"/>
        <w:rPr>
          <w:rFonts w:eastAsiaTheme="minorHAnsi" w:cs="Arial"/>
          <w:sz w:val="22"/>
          <w:szCs w:val="22"/>
        </w:rPr>
      </w:pPr>
      <w:r w:rsidRPr="00215EDA">
        <w:rPr>
          <w:rFonts w:eastAsiaTheme="minorHAnsi" w:cs="Arial"/>
          <w:sz w:val="22"/>
          <w:szCs w:val="22"/>
        </w:rPr>
        <w:t xml:space="preserve">16.00 - 16:15 </w:t>
      </w:r>
      <w:r w:rsidRPr="00215EDA">
        <w:rPr>
          <w:rFonts w:eastAsiaTheme="minorHAnsi" w:cs="Arial"/>
          <w:sz w:val="22"/>
          <w:szCs w:val="22"/>
        </w:rPr>
        <w:tab/>
        <w:t xml:space="preserve">Case presentation. </w:t>
      </w:r>
      <w:r w:rsidRPr="00215EDA">
        <w:rPr>
          <w:rFonts w:eastAsiaTheme="minorHAnsi" w:cs="Arial"/>
          <w:bCs/>
          <w:i/>
          <w:color w:val="201F1E"/>
          <w:sz w:val="22"/>
          <w:szCs w:val="22"/>
          <w:shd w:val="clear" w:color="auto" w:fill="FFFFFF"/>
        </w:rPr>
        <w:t xml:space="preserve">Should SHBG be measured in every patient before diagnosing </w:t>
      </w:r>
      <w:proofErr w:type="spellStart"/>
      <w:r w:rsidRPr="00215EDA">
        <w:rPr>
          <w:rFonts w:eastAsiaTheme="minorHAnsi" w:cs="Arial"/>
          <w:bCs/>
          <w:i/>
          <w:color w:val="201F1E"/>
          <w:sz w:val="22"/>
          <w:szCs w:val="22"/>
          <w:shd w:val="clear" w:color="auto" w:fill="FFFFFF"/>
        </w:rPr>
        <w:t>hypogonadotrophic</w:t>
      </w:r>
      <w:proofErr w:type="spellEnd"/>
      <w:r w:rsidRPr="00215EDA">
        <w:rPr>
          <w:rFonts w:eastAsiaTheme="minorHAnsi" w:cs="Arial"/>
          <w:bCs/>
          <w:i/>
          <w:color w:val="201F1E"/>
          <w:sz w:val="22"/>
          <w:szCs w:val="22"/>
          <w:shd w:val="clear" w:color="auto" w:fill="FFFFFF"/>
        </w:rPr>
        <w:t xml:space="preserve"> hypogonadism?</w:t>
      </w:r>
      <w:r w:rsidRPr="00215EDA">
        <w:rPr>
          <w:rFonts w:eastAsiaTheme="minorHAnsi" w:cs="Arial"/>
          <w:bCs/>
          <w:color w:val="201F1E"/>
          <w:sz w:val="22"/>
          <w:szCs w:val="22"/>
          <w:shd w:val="clear" w:color="auto" w:fill="FFFFFF"/>
        </w:rPr>
        <w:t xml:space="preserve"> </w:t>
      </w:r>
      <w:r w:rsidRPr="00215EDA">
        <w:rPr>
          <w:rFonts w:eastAsiaTheme="minorHAnsi" w:cs="Arial"/>
          <w:sz w:val="22"/>
          <w:szCs w:val="22"/>
        </w:rPr>
        <w:t>M. Phylactou, A. Abbara, P.C. Eng, S.A. Clarke, D. Papadopoulou, C. Izzi-Engbeaya,</w:t>
      </w:r>
      <w:r w:rsidRPr="00215EDA">
        <w:rPr>
          <w:rFonts w:eastAsiaTheme="minorHAnsi" w:cs="Arial"/>
          <w:color w:val="212121"/>
          <w:sz w:val="22"/>
          <w:szCs w:val="22"/>
          <w:shd w:val="clear" w:color="auto" w:fill="FFFFFF"/>
        </w:rPr>
        <w:t> </w:t>
      </w:r>
      <w:r w:rsidRPr="00215EDA">
        <w:rPr>
          <w:rFonts w:eastAsiaTheme="minorHAnsi" w:cs="Arial"/>
          <w:sz w:val="22"/>
          <w:szCs w:val="22"/>
        </w:rPr>
        <w:t>C.N. Jayasena, A.N. Comninos, J. Todd, S. Howard, T. Tan, W.S. Dhillo (Imperial College London &amp; Queen Mary University of London).</w:t>
      </w:r>
    </w:p>
    <w:p w:rsidR="00526013" w:rsidRPr="00215EDA" w:rsidRDefault="00526013" w:rsidP="00526013">
      <w:pPr>
        <w:jc w:val="both"/>
        <w:rPr>
          <w:rFonts w:cs="Arial"/>
          <w:sz w:val="22"/>
          <w:szCs w:val="22"/>
        </w:rPr>
      </w:pPr>
    </w:p>
    <w:p w:rsidR="00526013" w:rsidRPr="006F1FCD" w:rsidRDefault="00526013" w:rsidP="00526013">
      <w:pPr>
        <w:jc w:val="both"/>
        <w:rPr>
          <w:rFonts w:eastAsiaTheme="minorHAnsi" w:cs="Arial"/>
          <w:sz w:val="22"/>
          <w:szCs w:val="22"/>
        </w:rPr>
      </w:pPr>
      <w:r w:rsidRPr="00215EDA">
        <w:rPr>
          <w:rFonts w:cs="Arial"/>
          <w:sz w:val="22"/>
          <w:szCs w:val="22"/>
        </w:rPr>
        <w:t xml:space="preserve">16.15 - 16:30 </w:t>
      </w:r>
      <w:r w:rsidRPr="00215EDA">
        <w:rPr>
          <w:rFonts w:cs="Arial"/>
          <w:sz w:val="22"/>
          <w:szCs w:val="22"/>
        </w:rPr>
        <w:tab/>
        <w:t xml:space="preserve">Case presentation. </w:t>
      </w:r>
      <w:proofErr w:type="spellStart"/>
      <w:r w:rsidRPr="00215EDA">
        <w:rPr>
          <w:rFonts w:eastAsiaTheme="minorHAnsi" w:cs="Arial"/>
          <w:bCs/>
          <w:i/>
          <w:sz w:val="22"/>
          <w:szCs w:val="22"/>
        </w:rPr>
        <w:t>Prolactinoma</w:t>
      </w:r>
      <w:proofErr w:type="spellEnd"/>
      <w:r w:rsidRPr="00215EDA">
        <w:rPr>
          <w:rFonts w:eastAsiaTheme="minorHAnsi" w:cs="Arial"/>
          <w:bCs/>
          <w:i/>
          <w:sz w:val="22"/>
          <w:szCs w:val="22"/>
        </w:rPr>
        <w:t xml:space="preserve"> causing visual disturbance in pregnancy – a multidisciplinary management conundrum.</w:t>
      </w:r>
      <w:r w:rsidRPr="00215EDA">
        <w:rPr>
          <w:rFonts w:eastAsiaTheme="minorHAnsi" w:cs="Arial"/>
          <w:sz w:val="22"/>
          <w:szCs w:val="22"/>
        </w:rPr>
        <w:t xml:space="preserve"> S. </w:t>
      </w:r>
      <w:proofErr w:type="spellStart"/>
      <w:r w:rsidRPr="00215EDA">
        <w:rPr>
          <w:rFonts w:eastAsiaTheme="minorHAnsi" w:cs="Arial"/>
          <w:sz w:val="22"/>
          <w:szCs w:val="22"/>
        </w:rPr>
        <w:t>Azam</w:t>
      </w:r>
      <w:proofErr w:type="spellEnd"/>
      <w:r w:rsidRPr="00215EDA">
        <w:rPr>
          <w:rFonts w:eastAsiaTheme="minorHAnsi" w:cs="Arial"/>
          <w:sz w:val="22"/>
          <w:szCs w:val="22"/>
        </w:rPr>
        <w:t xml:space="preserve">, R. Scott, C. Izzi-Engbeaya, S. Jarvis, S. Samarasinghe, A. Comninos, N. Hill, R. Nair, E. Hatfield, </w:t>
      </w:r>
      <w:proofErr w:type="spellStart"/>
      <w:r w:rsidRPr="00215EDA">
        <w:rPr>
          <w:rFonts w:eastAsiaTheme="minorHAnsi" w:cs="Arial"/>
          <w:sz w:val="22"/>
          <w:szCs w:val="22"/>
        </w:rPr>
        <w:t>N.Martin</w:t>
      </w:r>
      <w:proofErr w:type="spellEnd"/>
      <w:r w:rsidRPr="00215EDA">
        <w:rPr>
          <w:rFonts w:eastAsiaTheme="minorHAnsi" w:cs="Arial"/>
          <w:sz w:val="22"/>
          <w:szCs w:val="22"/>
        </w:rPr>
        <w:t xml:space="preserve"> and K. Meeran. </w:t>
      </w:r>
      <w:r w:rsidRPr="006F1FCD">
        <w:rPr>
          <w:rFonts w:eastAsiaTheme="minorHAnsi" w:cs="Arial"/>
          <w:sz w:val="22"/>
          <w:szCs w:val="22"/>
        </w:rPr>
        <w:t>(Imperial College Healthcare NHS Trust, London).</w:t>
      </w:r>
    </w:p>
    <w:p w:rsidR="00526013" w:rsidRPr="00215EDA" w:rsidRDefault="00526013" w:rsidP="00526013">
      <w:pPr>
        <w:rPr>
          <w:rFonts w:eastAsiaTheme="minorHAnsi" w:cs="Arial"/>
          <w:sz w:val="22"/>
          <w:szCs w:val="22"/>
        </w:rPr>
      </w:pPr>
    </w:p>
    <w:p w:rsidR="00526013" w:rsidRPr="00215EDA" w:rsidRDefault="00526013" w:rsidP="0052601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cs="Arial"/>
          <w:color w:val="000000"/>
          <w:sz w:val="22"/>
          <w:szCs w:val="22"/>
          <w:bdr w:val="nil"/>
          <w:lang w:eastAsia="en-GB"/>
        </w:rPr>
      </w:pP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>16.40</w:t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215EDA">
        <w:rPr>
          <w:rFonts w:eastAsia="Arial Unicode MS" w:cs="Arial"/>
          <w:color w:val="000000"/>
          <w:sz w:val="22"/>
          <w:szCs w:val="22"/>
          <w:bdr w:val="nil"/>
          <w:lang w:eastAsia="en-GB"/>
        </w:rPr>
        <w:tab/>
      </w:r>
      <w:r w:rsidRPr="00215EDA">
        <w:rPr>
          <w:rFonts w:eastAsia="Arial Unicode MS" w:cs="Arial"/>
          <w:b/>
          <w:color w:val="000000"/>
          <w:sz w:val="22"/>
          <w:szCs w:val="22"/>
          <w:bdr w:val="nil"/>
          <w:lang w:eastAsia="en-GB"/>
        </w:rPr>
        <w:t>CLOSING REMARKS AND FEEDBACK.</w:t>
      </w:r>
    </w:p>
    <w:p w:rsidR="00D31336" w:rsidRDefault="00D31336"/>
    <w:sectPr w:rsidR="00D31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13"/>
    <w:rsid w:val="00526013"/>
    <w:rsid w:val="00D31336"/>
    <w:rsid w:val="00DD3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E1E80-0CC9-4FCD-A6EA-D71D5530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0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Niamh M</dc:creator>
  <cp:keywords/>
  <dc:description/>
  <cp:lastModifiedBy>Karim Meeran</cp:lastModifiedBy>
  <cp:revision>2</cp:revision>
  <dcterms:created xsi:type="dcterms:W3CDTF">2019-09-13T19:40:00Z</dcterms:created>
  <dcterms:modified xsi:type="dcterms:W3CDTF">2019-09-13T19:40:00Z</dcterms:modified>
</cp:coreProperties>
</file>