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B1" w:rsidRDefault="00A443B1" w:rsidP="00DB0E65">
      <w:pPr>
        <w:pStyle w:val="Body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A443B1" w:rsidRDefault="00A443B1" w:rsidP="00DB0E65">
      <w:pPr>
        <w:pStyle w:val="Body"/>
        <w:rPr>
          <w:rFonts w:ascii="Arial" w:hAnsi="Arial" w:cs="Arial"/>
          <w:b/>
          <w:sz w:val="20"/>
          <w:szCs w:val="20"/>
          <w:u w:val="single"/>
        </w:rPr>
      </w:pPr>
    </w:p>
    <w:p w:rsidR="00441A6B" w:rsidRDefault="00A443B1" w:rsidP="00A443B1">
      <w:pPr>
        <w:pStyle w:val="Body"/>
        <w:jc w:val="center"/>
        <w:rPr>
          <w:rFonts w:ascii="Arial" w:hAnsi="Arial" w:cs="Arial"/>
          <w:b/>
          <w:sz w:val="24"/>
          <w:szCs w:val="24"/>
        </w:rPr>
      </w:pPr>
      <w:r w:rsidRPr="00A443B1">
        <w:rPr>
          <w:rFonts w:ascii="Arial" w:hAnsi="Arial" w:cs="Arial"/>
          <w:b/>
          <w:sz w:val="24"/>
          <w:szCs w:val="24"/>
        </w:rPr>
        <w:t xml:space="preserve">A SOCIETY FOR ENDOCRINOLOGY SPONSORED REGIONAL </w:t>
      </w:r>
      <w:r w:rsidR="00DB0E65" w:rsidRPr="00A443B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BDD64C2" wp14:editId="576F53B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29635" cy="9150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E logo as 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635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43B1">
        <w:rPr>
          <w:rFonts w:ascii="Arial" w:hAnsi="Arial" w:cs="Arial"/>
          <w:b/>
          <w:sz w:val="24"/>
          <w:szCs w:val="24"/>
        </w:rPr>
        <w:t>CLINICAL CASES MEETING</w:t>
      </w:r>
    </w:p>
    <w:p w:rsidR="00441A6B" w:rsidRDefault="00441A6B" w:rsidP="00A443B1">
      <w:pPr>
        <w:pStyle w:val="Body"/>
        <w:jc w:val="center"/>
        <w:rPr>
          <w:rFonts w:ascii="Arial" w:hAnsi="Arial" w:cs="Arial"/>
          <w:b/>
          <w:sz w:val="24"/>
          <w:szCs w:val="24"/>
        </w:rPr>
      </w:pPr>
    </w:p>
    <w:p w:rsidR="00DB0E65" w:rsidRPr="00A443B1" w:rsidRDefault="00441A6B" w:rsidP="00441A6B">
      <w:pPr>
        <w:pStyle w:val="Body"/>
        <w:ind w:left="5760"/>
        <w:jc w:val="center"/>
        <w:rPr>
          <w:rFonts w:ascii="Arial" w:hAnsi="Arial" w:cs="Arial"/>
          <w:b/>
          <w:sz w:val="24"/>
          <w:szCs w:val="24"/>
        </w:rPr>
      </w:pPr>
      <w:r w:rsidRPr="00441A6B">
        <w:rPr>
          <w:rFonts w:ascii="Arial" w:hAnsi="Arial" w:cs="Arial"/>
          <w:b/>
          <w:sz w:val="24"/>
          <w:szCs w:val="24"/>
        </w:rPr>
        <w:t>http://www.endocrinology.org/</w:t>
      </w:r>
    </w:p>
    <w:p w:rsidR="00DB0E65" w:rsidRPr="00DB0E65" w:rsidRDefault="00DB0E65" w:rsidP="00C03881">
      <w:pPr>
        <w:pStyle w:val="Body"/>
        <w:ind w:left="2160"/>
        <w:rPr>
          <w:rFonts w:ascii="Arial" w:hAnsi="Arial" w:cs="Arial"/>
          <w:b/>
          <w:sz w:val="28"/>
          <w:szCs w:val="28"/>
          <w:u w:val="single"/>
        </w:rPr>
      </w:pPr>
    </w:p>
    <w:p w:rsidR="00060CB3" w:rsidRPr="00DB0E65" w:rsidRDefault="00E03109" w:rsidP="00DB0E65">
      <w:pPr>
        <w:pStyle w:val="Body"/>
        <w:ind w:left="1440" w:firstLine="720"/>
        <w:rPr>
          <w:rFonts w:ascii="Arial" w:hAnsi="Arial" w:cs="Arial"/>
          <w:b/>
          <w:sz w:val="28"/>
          <w:szCs w:val="28"/>
          <w:u w:val="single"/>
        </w:rPr>
      </w:pPr>
      <w:r w:rsidRPr="00DB0E65">
        <w:rPr>
          <w:rFonts w:ascii="Arial" w:hAnsi="Arial" w:cs="Arial"/>
          <w:b/>
          <w:sz w:val="28"/>
          <w:szCs w:val="28"/>
          <w:u w:val="single"/>
        </w:rPr>
        <w:t>PI</w:t>
      </w:r>
      <w:r w:rsidR="00DE6C44" w:rsidRPr="00DB0E65">
        <w:rPr>
          <w:rFonts w:ascii="Arial" w:hAnsi="Arial" w:cs="Arial"/>
          <w:b/>
          <w:sz w:val="28"/>
          <w:szCs w:val="28"/>
          <w:u w:val="single"/>
        </w:rPr>
        <w:t xml:space="preserve">TUITARY MASTERCLASS </w:t>
      </w:r>
      <w:r w:rsidR="007951A1">
        <w:rPr>
          <w:rFonts w:ascii="Arial" w:hAnsi="Arial" w:cs="Arial"/>
          <w:b/>
          <w:sz w:val="28"/>
          <w:szCs w:val="28"/>
          <w:u w:val="single"/>
        </w:rPr>
        <w:t>26</w:t>
      </w:r>
      <w:r w:rsidR="007951A1" w:rsidRPr="007951A1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="007951A1">
        <w:rPr>
          <w:rFonts w:ascii="Arial" w:hAnsi="Arial" w:cs="Arial"/>
          <w:b/>
          <w:sz w:val="28"/>
          <w:szCs w:val="28"/>
          <w:u w:val="single"/>
        </w:rPr>
        <w:t xml:space="preserve"> September </w:t>
      </w:r>
      <w:r w:rsidR="00DE6C44" w:rsidRPr="00DB0E65">
        <w:rPr>
          <w:rFonts w:ascii="Arial" w:hAnsi="Arial" w:cs="Arial"/>
          <w:b/>
          <w:sz w:val="28"/>
          <w:szCs w:val="28"/>
          <w:u w:val="single"/>
        </w:rPr>
        <w:t>2016</w:t>
      </w:r>
    </w:p>
    <w:p w:rsidR="00132CDE" w:rsidRDefault="00132CDE" w:rsidP="00C03881">
      <w:pPr>
        <w:pStyle w:val="Body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:rsidR="00132CDE" w:rsidRPr="00991AF1" w:rsidRDefault="00132CDE" w:rsidP="00C03881">
      <w:pPr>
        <w:pStyle w:val="Body"/>
        <w:ind w:left="2160"/>
        <w:rPr>
          <w:rFonts w:ascii="Arial" w:hAnsi="Arial" w:cs="Arial"/>
          <w:b/>
          <w:sz w:val="24"/>
          <w:szCs w:val="24"/>
          <w:u w:val="single"/>
        </w:rPr>
      </w:pPr>
      <w:r w:rsidRPr="00991AF1">
        <w:rPr>
          <w:rFonts w:ascii="Arial" w:hAnsi="Arial" w:cs="Arial"/>
          <w:b/>
          <w:sz w:val="24"/>
          <w:szCs w:val="24"/>
          <w:u w:val="single"/>
        </w:rPr>
        <w:t>Venue: Charing Cross Hospital, London.</w:t>
      </w:r>
    </w:p>
    <w:p w:rsidR="009750BB" w:rsidRDefault="009750BB" w:rsidP="00C03881">
      <w:pPr>
        <w:pStyle w:val="Body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:rsidR="009750BB" w:rsidRPr="00A443B1" w:rsidRDefault="00A443B1" w:rsidP="009750BB">
      <w:pPr>
        <w:pStyle w:val="Body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REGISTERED FOR 6 EXTERNAL </w:t>
      </w:r>
      <w:r w:rsidR="009750BB" w:rsidRPr="00A443B1">
        <w:rPr>
          <w:rFonts w:ascii="Arial" w:hAnsi="Arial" w:cs="Arial"/>
          <w:b/>
          <w:i/>
          <w:sz w:val="20"/>
          <w:szCs w:val="20"/>
        </w:rPr>
        <w:t>CPD CREDITS (ROYAL COLLEGE OF PHYSICIANS)</w:t>
      </w:r>
    </w:p>
    <w:p w:rsidR="00132CDE" w:rsidRDefault="00132CDE" w:rsidP="00E03109">
      <w:pPr>
        <w:pStyle w:val="Body"/>
        <w:ind w:left="2160"/>
        <w:rPr>
          <w:rFonts w:ascii="Arial" w:hAnsi="Arial" w:cs="Arial"/>
          <w:b/>
          <w:sz w:val="20"/>
          <w:szCs w:val="20"/>
          <w:u w:val="single"/>
        </w:rPr>
      </w:pPr>
    </w:p>
    <w:p w:rsidR="00060CB3" w:rsidRPr="00550188" w:rsidRDefault="00060CB3" w:rsidP="00550188">
      <w:pPr>
        <w:pStyle w:val="Body"/>
        <w:rPr>
          <w:rFonts w:ascii="Arial" w:hAnsi="Arial" w:cs="Arial"/>
          <w:sz w:val="20"/>
          <w:szCs w:val="20"/>
        </w:rPr>
      </w:pPr>
    </w:p>
    <w:p w:rsidR="005B49E8" w:rsidRPr="00AA2492" w:rsidRDefault="005B49E8" w:rsidP="005B49E8">
      <w:pPr>
        <w:pStyle w:val="Body"/>
        <w:rPr>
          <w:rFonts w:ascii="Arial" w:hAnsi="Arial" w:cs="Arial"/>
        </w:rPr>
      </w:pPr>
      <w:r w:rsidRPr="00AA2492">
        <w:rPr>
          <w:rFonts w:ascii="Arial" w:hAnsi="Arial" w:cs="Arial"/>
        </w:rPr>
        <w:t>08.30 - 09.00</w:t>
      </w:r>
      <w:r w:rsidRPr="00AA2492">
        <w:rPr>
          <w:rFonts w:ascii="Arial" w:hAnsi="Arial" w:cs="Arial"/>
        </w:rPr>
        <w:tab/>
        <w:t>Registration.</w:t>
      </w:r>
    </w:p>
    <w:p w:rsidR="005B49E8" w:rsidRPr="00AA2492" w:rsidRDefault="005B49E8" w:rsidP="005B49E8">
      <w:pPr>
        <w:pStyle w:val="Body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</w:rPr>
      </w:pPr>
      <w:r w:rsidRPr="00AA2492">
        <w:rPr>
          <w:rFonts w:ascii="Arial" w:hAnsi="Arial" w:cs="Arial"/>
        </w:rPr>
        <w:t>09.00 - 9.15</w:t>
      </w:r>
      <w:r w:rsidRPr="00AA2492">
        <w:rPr>
          <w:rFonts w:ascii="Arial" w:hAnsi="Arial" w:cs="Arial"/>
        </w:rPr>
        <w:tab/>
      </w:r>
      <w:r w:rsidRPr="00AA2492">
        <w:rPr>
          <w:rFonts w:ascii="Arial" w:hAnsi="Arial" w:cs="Arial"/>
          <w:b/>
        </w:rPr>
        <w:t>Welcome.</w:t>
      </w:r>
    </w:p>
    <w:p w:rsidR="005B49E8" w:rsidRPr="00AA2492" w:rsidRDefault="005B49E8" w:rsidP="005B49E8">
      <w:pPr>
        <w:pStyle w:val="Body"/>
        <w:ind w:left="1440"/>
        <w:rPr>
          <w:rFonts w:ascii="Arial" w:hAnsi="Arial" w:cs="Arial"/>
        </w:rPr>
      </w:pPr>
      <w:r w:rsidRPr="00AA2492">
        <w:rPr>
          <w:rFonts w:ascii="Arial" w:hAnsi="Arial" w:cs="Arial"/>
        </w:rPr>
        <w:t xml:space="preserve">Dr Niamh Martin </w:t>
      </w:r>
    </w:p>
    <w:p w:rsidR="005B49E8" w:rsidRPr="00AA2492" w:rsidRDefault="005B49E8" w:rsidP="005B49E8">
      <w:pPr>
        <w:pStyle w:val="Body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</w:rPr>
      </w:pPr>
      <w:r w:rsidRPr="00AA2492">
        <w:rPr>
          <w:rFonts w:ascii="Arial" w:hAnsi="Arial" w:cs="Arial"/>
          <w:b/>
          <w:u w:val="single"/>
        </w:rPr>
        <w:t>SESSION 1</w:t>
      </w:r>
      <w:r w:rsidRPr="00AA2492">
        <w:rPr>
          <w:rFonts w:ascii="Arial" w:hAnsi="Arial" w:cs="Arial"/>
        </w:rPr>
        <w:t xml:space="preserve"> </w:t>
      </w: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  <w:b/>
        </w:rPr>
      </w:pPr>
    </w:p>
    <w:p w:rsidR="005B49E8" w:rsidRPr="00AA2492" w:rsidRDefault="005B49E8" w:rsidP="005B49E8">
      <w:pPr>
        <w:pStyle w:val="Body"/>
        <w:ind w:left="1440"/>
        <w:rPr>
          <w:rFonts w:ascii="Arial" w:hAnsi="Arial" w:cs="Arial"/>
          <w:b/>
        </w:rPr>
      </w:pPr>
      <w:r w:rsidRPr="00AA2492">
        <w:rPr>
          <w:rFonts w:ascii="Arial" w:hAnsi="Arial" w:cs="Arial"/>
          <w:b/>
        </w:rPr>
        <w:t>Chairs: Dr Rajee Baburaj and Dr Emma Hatfield</w:t>
      </w:r>
    </w:p>
    <w:p w:rsidR="005B49E8" w:rsidRPr="00AA2492" w:rsidRDefault="005B49E8" w:rsidP="005B49E8">
      <w:pPr>
        <w:pStyle w:val="Body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  <w:i/>
        </w:rPr>
      </w:pPr>
      <w:r w:rsidRPr="00AA2492">
        <w:rPr>
          <w:rFonts w:ascii="Arial" w:hAnsi="Arial" w:cs="Arial"/>
        </w:rPr>
        <w:t>09.15 - 09.35</w:t>
      </w:r>
      <w:r w:rsidRPr="00AA2492">
        <w:rPr>
          <w:rFonts w:ascii="Arial" w:hAnsi="Arial" w:cs="Arial"/>
        </w:rPr>
        <w:tab/>
      </w:r>
      <w:r w:rsidRPr="00AA2492">
        <w:rPr>
          <w:rFonts w:ascii="Arial" w:hAnsi="Arial" w:cs="Arial"/>
          <w:i/>
        </w:rPr>
        <w:t>Assessment of HPA axis function – time to challenge our cut-offs?</w:t>
      </w:r>
    </w:p>
    <w:p w:rsidR="005B49E8" w:rsidRPr="00AA2492" w:rsidRDefault="005B49E8" w:rsidP="005B49E8">
      <w:pPr>
        <w:pStyle w:val="Body"/>
        <w:ind w:left="1440"/>
        <w:rPr>
          <w:rFonts w:ascii="Arial" w:hAnsi="Arial" w:cs="Arial"/>
        </w:rPr>
      </w:pPr>
      <w:r w:rsidRPr="00AA2492">
        <w:rPr>
          <w:rFonts w:ascii="Arial" w:hAnsi="Arial" w:cs="Arial"/>
        </w:rPr>
        <w:t>Prof Tricia Tan (Imperial College London)</w:t>
      </w:r>
    </w:p>
    <w:p w:rsidR="005B49E8" w:rsidRPr="00AA2492" w:rsidRDefault="005B49E8" w:rsidP="005B49E8">
      <w:pPr>
        <w:pStyle w:val="Body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  <w:i/>
        </w:rPr>
      </w:pPr>
      <w:r w:rsidRPr="00AA2492">
        <w:rPr>
          <w:rFonts w:ascii="Arial" w:hAnsi="Arial" w:cs="Arial"/>
        </w:rPr>
        <w:t xml:space="preserve">09:35 - 10:00 </w:t>
      </w:r>
      <w:r w:rsidRPr="00AA2492">
        <w:rPr>
          <w:rFonts w:ascii="Arial" w:hAnsi="Arial" w:cs="Arial"/>
        </w:rPr>
        <w:tab/>
      </w:r>
      <w:r w:rsidRPr="00AA2492">
        <w:rPr>
          <w:rFonts w:ascii="Arial" w:hAnsi="Arial" w:cs="Arial"/>
          <w:i/>
        </w:rPr>
        <w:t>Glucocorticoid replacement in pituitary disease – are we getting this right?</w:t>
      </w:r>
    </w:p>
    <w:p w:rsidR="005B49E8" w:rsidRPr="00AA2492" w:rsidRDefault="005B49E8" w:rsidP="005B49E8">
      <w:pPr>
        <w:pStyle w:val="Body"/>
        <w:ind w:left="1440"/>
        <w:rPr>
          <w:rFonts w:ascii="Arial" w:hAnsi="Arial" w:cs="Arial"/>
        </w:rPr>
      </w:pPr>
      <w:r w:rsidRPr="00AA2492">
        <w:rPr>
          <w:rFonts w:ascii="Arial" w:hAnsi="Arial" w:cs="Arial"/>
        </w:rPr>
        <w:t>Prof Karim Meeran (Imperial College, London).</w:t>
      </w:r>
    </w:p>
    <w:p w:rsidR="005B49E8" w:rsidRPr="00AA2492" w:rsidRDefault="005B49E8" w:rsidP="005B49E8">
      <w:pPr>
        <w:pStyle w:val="Body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rPr>
          <w:rFonts w:ascii="Arial" w:eastAsia="Times New Roman" w:hAnsi="Arial" w:cs="Arial"/>
          <w:color w:val="auto"/>
          <w:bdr w:val="none" w:sz="0" w:space="0" w:color="auto"/>
          <w:lang w:eastAsia="en-US"/>
        </w:rPr>
      </w:pPr>
      <w:r w:rsidRPr="00AA2492">
        <w:rPr>
          <w:rFonts w:ascii="Arial" w:hAnsi="Arial" w:cs="Arial"/>
        </w:rPr>
        <w:t xml:space="preserve">10:00-10:15 </w:t>
      </w:r>
      <w:r w:rsidRPr="00AA2492">
        <w:rPr>
          <w:rFonts w:ascii="Arial" w:hAnsi="Arial" w:cs="Arial"/>
        </w:rPr>
        <w:tab/>
        <w:t>Case presentation.</w:t>
      </w:r>
      <w:r w:rsidRPr="00AA2492">
        <w:rPr>
          <w:rFonts w:ascii="Arial" w:hAnsi="Arial" w:cs="Arial"/>
          <w:b/>
        </w:rPr>
        <w:t xml:space="preserve"> </w:t>
      </w:r>
      <w:r w:rsidRPr="00AA2492">
        <w:rPr>
          <w:rFonts w:ascii="Arial" w:hAnsi="Arial" w:cs="Arial"/>
          <w:i/>
        </w:rPr>
        <w:t xml:space="preserve">A challenging case of a woman with a </w:t>
      </w:r>
      <w:proofErr w:type="spellStart"/>
      <w:r w:rsidRPr="00AA2492">
        <w:rPr>
          <w:rFonts w:ascii="Arial" w:hAnsi="Arial" w:cs="Arial"/>
          <w:i/>
        </w:rPr>
        <w:t>suprasellar</w:t>
      </w:r>
      <w:proofErr w:type="spellEnd"/>
      <w:r w:rsidRPr="00AA2492">
        <w:rPr>
          <w:rFonts w:ascii="Arial" w:hAnsi="Arial" w:cs="Arial"/>
          <w:i/>
        </w:rPr>
        <w:t xml:space="preserve"> germ cell tumour and diabetes insipidus</w:t>
      </w:r>
      <w:r w:rsidRPr="00AA2492">
        <w:rPr>
          <w:rFonts w:ascii="Arial" w:hAnsi="Arial" w:cs="Arial"/>
        </w:rPr>
        <w:t xml:space="preserve">. </w:t>
      </w:r>
      <w:r w:rsidRPr="00AA2492">
        <w:rPr>
          <w:rFonts w:ascii="Arial" w:eastAsia="Times New Roman" w:hAnsi="Arial" w:cs="Arial"/>
        </w:rPr>
        <w:t xml:space="preserve">M. Sutton-Smith, WM Kong. </w:t>
      </w:r>
      <w:r w:rsidRPr="00AA2492">
        <w:rPr>
          <w:rFonts w:ascii="Arial" w:eastAsia="Times New Roman" w:hAnsi="Arial" w:cs="Arial"/>
          <w:color w:val="auto"/>
          <w:bdr w:val="none" w:sz="0" w:space="0" w:color="auto"/>
          <w:lang w:eastAsia="en-US"/>
        </w:rPr>
        <w:t>Northwick Park and Central Middlesex Hospitals</w:t>
      </w:r>
    </w:p>
    <w:p w:rsidR="005B49E8" w:rsidRPr="00AA2492" w:rsidRDefault="005B49E8" w:rsidP="005B49E8">
      <w:pPr>
        <w:pStyle w:val="Body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rPr>
          <w:rFonts w:ascii="Arial" w:hAnsi="Arial" w:cs="Arial"/>
        </w:rPr>
      </w:pPr>
      <w:r w:rsidRPr="00AA2492">
        <w:rPr>
          <w:rFonts w:ascii="Arial" w:hAnsi="Arial" w:cs="Arial"/>
        </w:rPr>
        <w:t>10:15 – 10:30</w:t>
      </w:r>
      <w:r w:rsidRPr="00AA2492">
        <w:rPr>
          <w:rFonts w:ascii="Arial" w:hAnsi="Arial" w:cs="Arial"/>
        </w:rPr>
        <w:tab/>
        <w:t xml:space="preserve">Case presentation:  </w:t>
      </w:r>
      <w:r w:rsidRPr="00AA2492">
        <w:rPr>
          <w:rFonts w:ascii="Arial" w:hAnsi="Arial" w:cs="Arial"/>
          <w:i/>
        </w:rPr>
        <w:t>Presentation, natural history and management of pituitary LCH.</w:t>
      </w:r>
      <w:r w:rsidRPr="00AA2492">
        <w:rPr>
          <w:rFonts w:ascii="Arial" w:hAnsi="Arial" w:cs="Arial"/>
        </w:rPr>
        <w:t xml:space="preserve"> I Malik, PV Carroll. Guy’s and St Thomas’s Foundation Trust. </w:t>
      </w:r>
    </w:p>
    <w:p w:rsidR="005B49E8" w:rsidRPr="00AA2492" w:rsidRDefault="005B49E8" w:rsidP="005B49E8">
      <w:pPr>
        <w:pStyle w:val="Body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rPr>
          <w:rFonts w:ascii="Arial" w:hAnsi="Arial" w:cs="Arial"/>
        </w:rPr>
      </w:pPr>
      <w:r w:rsidRPr="00AA2492">
        <w:rPr>
          <w:rFonts w:ascii="Arial" w:hAnsi="Arial" w:cs="Arial"/>
        </w:rPr>
        <w:t>10:30 – 10:45</w:t>
      </w:r>
      <w:r w:rsidRPr="00AA2492">
        <w:rPr>
          <w:rFonts w:ascii="Arial" w:hAnsi="Arial" w:cs="Arial"/>
        </w:rPr>
        <w:tab/>
        <w:t>Case presentation.</w:t>
      </w:r>
      <w:r w:rsidRPr="00AA2492">
        <w:rPr>
          <w:rFonts w:ascii="Arial" w:hAnsi="Arial" w:cs="Arial"/>
          <w:b/>
        </w:rPr>
        <w:t xml:space="preserve"> </w:t>
      </w:r>
      <w:r w:rsidRPr="00AA2492">
        <w:rPr>
          <w:rFonts w:ascii="Arial" w:hAnsi="Arial" w:cs="Arial"/>
          <w:i/>
        </w:rPr>
        <w:t xml:space="preserve">Challenges and uncertainties in the management of IgG4-related disease. </w:t>
      </w:r>
      <w:proofErr w:type="spellStart"/>
      <w:r w:rsidRPr="00AA2492">
        <w:rPr>
          <w:rFonts w:ascii="Arial" w:eastAsia="Times New Roman" w:hAnsi="Arial" w:cs="Arial"/>
        </w:rPr>
        <w:t>S.Hameed</w:t>
      </w:r>
      <w:proofErr w:type="spellEnd"/>
      <w:r w:rsidRPr="00AA2492">
        <w:rPr>
          <w:rFonts w:ascii="Arial" w:eastAsia="Times New Roman" w:hAnsi="Arial" w:cs="Arial"/>
        </w:rPr>
        <w:t xml:space="preserve">, K. Meeran, </w:t>
      </w:r>
      <w:proofErr w:type="spellStart"/>
      <w:r w:rsidRPr="00AA2492">
        <w:rPr>
          <w:rFonts w:ascii="Arial" w:eastAsia="Times New Roman" w:hAnsi="Arial" w:cs="Arial"/>
        </w:rPr>
        <w:t>C.Pusey</w:t>
      </w:r>
      <w:proofErr w:type="spellEnd"/>
      <w:r w:rsidRPr="00AA2492">
        <w:rPr>
          <w:rFonts w:ascii="Arial" w:eastAsia="Times New Roman" w:hAnsi="Arial" w:cs="Arial"/>
        </w:rPr>
        <w:t xml:space="preserve">, </w:t>
      </w:r>
      <w:proofErr w:type="spellStart"/>
      <w:r w:rsidRPr="00AA2492">
        <w:rPr>
          <w:rFonts w:ascii="Arial" w:eastAsia="Times New Roman" w:hAnsi="Arial" w:cs="Arial"/>
        </w:rPr>
        <w:t>A.Mehta</w:t>
      </w:r>
      <w:proofErr w:type="spellEnd"/>
      <w:r w:rsidRPr="00AA2492">
        <w:rPr>
          <w:rFonts w:ascii="Arial" w:eastAsia="Times New Roman" w:hAnsi="Arial" w:cs="Arial"/>
        </w:rPr>
        <w:t xml:space="preserve">, B. Jones, </w:t>
      </w:r>
      <w:proofErr w:type="spellStart"/>
      <w:r w:rsidRPr="00AA2492">
        <w:rPr>
          <w:rFonts w:ascii="Arial" w:eastAsia="Times New Roman" w:hAnsi="Arial" w:cs="Arial"/>
        </w:rPr>
        <w:t>G.Rose</w:t>
      </w:r>
      <w:proofErr w:type="spellEnd"/>
      <w:r w:rsidRPr="00AA2492">
        <w:rPr>
          <w:rFonts w:ascii="Arial" w:eastAsia="Times New Roman" w:hAnsi="Arial" w:cs="Arial"/>
        </w:rPr>
        <w:t xml:space="preserve">, </w:t>
      </w:r>
      <w:proofErr w:type="spellStart"/>
      <w:r w:rsidRPr="00AA2492">
        <w:rPr>
          <w:rFonts w:ascii="Arial" w:eastAsia="Times New Roman" w:hAnsi="Arial" w:cs="Arial"/>
        </w:rPr>
        <w:t>D.Bansi</w:t>
      </w:r>
      <w:proofErr w:type="spellEnd"/>
      <w:r w:rsidRPr="00AA2492">
        <w:rPr>
          <w:rFonts w:ascii="Arial" w:eastAsia="Times New Roman" w:hAnsi="Arial" w:cs="Arial"/>
          <w:vertAlign w:val="superscript"/>
        </w:rPr>
        <w:t xml:space="preserve"> </w:t>
      </w:r>
      <w:r w:rsidRPr="00AA2492">
        <w:rPr>
          <w:rFonts w:ascii="Arial" w:eastAsia="Times New Roman" w:hAnsi="Arial" w:cs="Arial"/>
        </w:rPr>
        <w:t xml:space="preserve">and </w:t>
      </w:r>
      <w:proofErr w:type="spellStart"/>
      <w:r w:rsidRPr="00AA2492">
        <w:rPr>
          <w:rFonts w:ascii="Arial" w:eastAsia="Times New Roman" w:hAnsi="Arial" w:cs="Arial"/>
        </w:rPr>
        <w:t>F.Wernig</w:t>
      </w:r>
      <w:proofErr w:type="spellEnd"/>
      <w:r w:rsidRPr="00AA2492">
        <w:rPr>
          <w:rFonts w:ascii="Arial" w:eastAsia="Times New Roman" w:hAnsi="Arial" w:cs="Arial"/>
        </w:rPr>
        <w:t xml:space="preserve">, </w:t>
      </w:r>
      <w:r w:rsidRPr="00AA2492">
        <w:rPr>
          <w:rFonts w:ascii="Arial" w:eastAsia="Times New Roman" w:hAnsi="Arial" w:cs="Arial"/>
          <w:bCs/>
        </w:rPr>
        <w:t>Imperial College Healthcare NHS Trust and Moorfields Eye Hospital, London. .</w:t>
      </w: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</w:rPr>
      </w:pPr>
      <w:r w:rsidRPr="00AA2492">
        <w:rPr>
          <w:rFonts w:ascii="Arial" w:hAnsi="Arial" w:cs="Arial"/>
          <w:b/>
        </w:rPr>
        <w:t>10.45 – 11.15</w:t>
      </w:r>
      <w:r w:rsidRPr="00AA2492">
        <w:rPr>
          <w:rFonts w:ascii="Arial" w:hAnsi="Arial" w:cs="Arial"/>
        </w:rPr>
        <w:tab/>
      </w:r>
      <w:r w:rsidRPr="00AA2492">
        <w:rPr>
          <w:rFonts w:ascii="Arial" w:hAnsi="Arial" w:cs="Arial"/>
          <w:b/>
        </w:rPr>
        <w:t>BREAK.</w:t>
      </w:r>
    </w:p>
    <w:p w:rsidR="005B49E8" w:rsidRPr="00AA2492" w:rsidRDefault="005B49E8" w:rsidP="005B49E8">
      <w:pPr>
        <w:pStyle w:val="Body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rPr>
          <w:rFonts w:ascii="Arial" w:hAnsi="Arial" w:cs="Arial"/>
        </w:rPr>
      </w:pPr>
      <w:r w:rsidRPr="00AA2492">
        <w:rPr>
          <w:rFonts w:ascii="Arial" w:hAnsi="Arial" w:cs="Arial"/>
          <w:b/>
          <w:u w:val="single"/>
        </w:rPr>
        <w:t>SESSION 2</w:t>
      </w:r>
      <w:r w:rsidRPr="00AA2492">
        <w:rPr>
          <w:rFonts w:ascii="Arial" w:hAnsi="Arial" w:cs="Arial"/>
        </w:rPr>
        <w:t xml:space="preserve"> </w:t>
      </w:r>
    </w:p>
    <w:p w:rsidR="005B49E8" w:rsidRPr="00AA2492" w:rsidRDefault="005B49E8" w:rsidP="005B49E8">
      <w:pPr>
        <w:pStyle w:val="Body"/>
        <w:ind w:left="1440"/>
        <w:rPr>
          <w:rFonts w:ascii="Arial" w:hAnsi="Arial" w:cs="Arial"/>
          <w:b/>
          <w:u w:val="single"/>
        </w:rPr>
      </w:pPr>
      <w:r w:rsidRPr="00AA2492">
        <w:rPr>
          <w:rFonts w:ascii="Arial" w:hAnsi="Arial" w:cs="Arial"/>
          <w:b/>
        </w:rPr>
        <w:t>Chairs: Mr Ramesh Nair and Prof Karim Meeran</w:t>
      </w:r>
    </w:p>
    <w:p w:rsidR="005B49E8" w:rsidRPr="00AA2492" w:rsidRDefault="005B49E8" w:rsidP="005B49E8">
      <w:pPr>
        <w:pStyle w:val="Body"/>
        <w:rPr>
          <w:rFonts w:ascii="Arial" w:hAnsi="Arial" w:cs="Arial"/>
          <w:b/>
          <w:u w:val="single"/>
        </w:rPr>
      </w:pPr>
    </w:p>
    <w:p w:rsidR="005B49E8" w:rsidRPr="00AA2492" w:rsidRDefault="005B49E8" w:rsidP="005B49E8">
      <w:pPr>
        <w:pStyle w:val="Body"/>
        <w:rPr>
          <w:rFonts w:ascii="Arial" w:hAnsi="Arial" w:cs="Arial"/>
        </w:rPr>
      </w:pPr>
      <w:r w:rsidRPr="00AA2492">
        <w:rPr>
          <w:rFonts w:ascii="Arial" w:hAnsi="Arial" w:cs="Arial"/>
        </w:rPr>
        <w:t>11:15 – 11:35</w:t>
      </w:r>
      <w:r w:rsidRPr="00AA2492">
        <w:rPr>
          <w:rFonts w:ascii="Arial" w:hAnsi="Arial" w:cs="Arial"/>
        </w:rPr>
        <w:tab/>
      </w:r>
      <w:r w:rsidRPr="00AA2492">
        <w:rPr>
          <w:rFonts w:ascii="Arial" w:hAnsi="Arial" w:cs="Arial"/>
          <w:i/>
        </w:rPr>
        <w:t>Interactive case presentation</w:t>
      </w:r>
      <w:r w:rsidRPr="00AA2492">
        <w:rPr>
          <w:rFonts w:ascii="Arial" w:hAnsi="Arial" w:cs="Arial"/>
        </w:rPr>
        <w:t xml:space="preserve"> </w:t>
      </w:r>
    </w:p>
    <w:p w:rsidR="005B49E8" w:rsidRPr="00AA2492" w:rsidRDefault="005B49E8" w:rsidP="005B49E8">
      <w:pPr>
        <w:pStyle w:val="Body"/>
        <w:ind w:left="720" w:firstLine="720"/>
        <w:rPr>
          <w:rFonts w:ascii="Arial" w:hAnsi="Arial" w:cs="Arial"/>
        </w:rPr>
      </w:pPr>
      <w:r w:rsidRPr="00AA2492">
        <w:rPr>
          <w:rFonts w:ascii="Arial" w:hAnsi="Arial" w:cs="Arial"/>
        </w:rPr>
        <w:t>Dr Amir Sam (Imperial College, London).</w:t>
      </w:r>
    </w:p>
    <w:p w:rsidR="005B49E8" w:rsidRPr="00AA2492" w:rsidRDefault="005B49E8" w:rsidP="005B49E8">
      <w:pPr>
        <w:pStyle w:val="Body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  <w:i/>
        </w:rPr>
      </w:pPr>
      <w:r w:rsidRPr="00AA2492">
        <w:rPr>
          <w:rFonts w:ascii="Arial" w:hAnsi="Arial" w:cs="Arial"/>
        </w:rPr>
        <w:t>11.35 – 12.00</w:t>
      </w:r>
      <w:r w:rsidRPr="00AA2492">
        <w:rPr>
          <w:rFonts w:ascii="Arial" w:hAnsi="Arial" w:cs="Arial"/>
        </w:rPr>
        <w:tab/>
      </w:r>
      <w:proofErr w:type="spellStart"/>
      <w:r w:rsidRPr="00AA2492">
        <w:rPr>
          <w:rFonts w:ascii="Arial" w:hAnsi="Arial" w:cs="Arial"/>
          <w:i/>
        </w:rPr>
        <w:t>Valvulopathy</w:t>
      </w:r>
      <w:proofErr w:type="spellEnd"/>
      <w:r w:rsidRPr="00AA2492">
        <w:rPr>
          <w:rFonts w:ascii="Arial" w:hAnsi="Arial" w:cs="Arial"/>
          <w:i/>
        </w:rPr>
        <w:t xml:space="preserve"> and dopamine agonists: an update.</w:t>
      </w:r>
    </w:p>
    <w:p w:rsidR="005B49E8" w:rsidRPr="00AA2492" w:rsidRDefault="005B49E8" w:rsidP="005B49E8">
      <w:pPr>
        <w:pStyle w:val="Body"/>
        <w:ind w:left="1440"/>
        <w:rPr>
          <w:rFonts w:ascii="Arial" w:hAnsi="Arial" w:cs="Arial"/>
        </w:rPr>
      </w:pPr>
      <w:r w:rsidRPr="00AA2492">
        <w:rPr>
          <w:rFonts w:ascii="Arial" w:hAnsi="Arial" w:cs="Arial"/>
        </w:rPr>
        <w:t xml:space="preserve">Prof Will Drake (Queen Mary University of London). </w:t>
      </w:r>
    </w:p>
    <w:p w:rsidR="005B49E8" w:rsidRPr="00AA2492" w:rsidRDefault="005B49E8" w:rsidP="005B49E8">
      <w:pPr>
        <w:pStyle w:val="Body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rPr>
          <w:rFonts w:ascii="Arial" w:eastAsia="Times New Roman" w:hAnsi="Arial" w:cs="Arial"/>
        </w:rPr>
      </w:pPr>
      <w:r w:rsidRPr="00AA2492">
        <w:rPr>
          <w:rFonts w:ascii="Arial" w:hAnsi="Arial" w:cs="Arial"/>
        </w:rPr>
        <w:t>12.00 – 12.15</w:t>
      </w:r>
      <w:r w:rsidRPr="00AA2492">
        <w:rPr>
          <w:rFonts w:ascii="Arial" w:hAnsi="Arial" w:cs="Arial"/>
        </w:rPr>
        <w:tab/>
        <w:t>Case presentation.</w:t>
      </w:r>
      <w:r w:rsidRPr="00AA2492">
        <w:rPr>
          <w:rFonts w:ascii="Arial" w:hAnsi="Arial" w:cs="Arial"/>
          <w:b/>
        </w:rPr>
        <w:t xml:space="preserve"> </w:t>
      </w:r>
      <w:r w:rsidRPr="00AA2492">
        <w:rPr>
          <w:rFonts w:ascii="Arial" w:hAnsi="Arial" w:cs="Arial"/>
          <w:i/>
        </w:rPr>
        <w:t xml:space="preserve">A difficult case of </w:t>
      </w:r>
      <w:proofErr w:type="spellStart"/>
      <w:r w:rsidRPr="00AA2492">
        <w:rPr>
          <w:rFonts w:ascii="Arial" w:hAnsi="Arial" w:cs="Arial"/>
          <w:i/>
        </w:rPr>
        <w:t>macroprolactinoma</w:t>
      </w:r>
      <w:proofErr w:type="spellEnd"/>
      <w:r w:rsidRPr="00AA2492">
        <w:rPr>
          <w:rFonts w:ascii="Arial" w:hAnsi="Arial" w:cs="Arial"/>
          <w:i/>
        </w:rPr>
        <w:t>.</w:t>
      </w:r>
      <w:r w:rsidRPr="00AA2492">
        <w:rPr>
          <w:rFonts w:ascii="Arial" w:hAnsi="Arial" w:cs="Arial"/>
          <w:b/>
        </w:rPr>
        <w:t xml:space="preserve"> </w:t>
      </w:r>
      <w:proofErr w:type="spellStart"/>
      <w:r w:rsidRPr="00AA2492">
        <w:rPr>
          <w:rFonts w:ascii="Arial" w:eastAsia="Times New Roman" w:hAnsi="Arial" w:cs="Arial"/>
        </w:rPr>
        <w:t>Plichta</w:t>
      </w:r>
      <w:proofErr w:type="spellEnd"/>
      <w:r w:rsidRPr="00AA2492">
        <w:rPr>
          <w:rFonts w:ascii="Arial" w:eastAsia="Times New Roman" w:hAnsi="Arial" w:cs="Arial"/>
        </w:rPr>
        <w:t xml:space="preserve"> P, Randall J</w:t>
      </w:r>
    </w:p>
    <w:p w:rsidR="005B49E8" w:rsidRPr="00AA2492" w:rsidRDefault="005B49E8" w:rsidP="005B49E8">
      <w:pPr>
        <w:pStyle w:val="Body"/>
        <w:rPr>
          <w:rFonts w:ascii="Arial" w:eastAsia="Times New Roman" w:hAnsi="Arial" w:cs="Arial"/>
          <w:color w:val="auto"/>
          <w:bdr w:val="none" w:sz="0" w:space="0" w:color="auto"/>
          <w:lang w:eastAsia="en-US"/>
        </w:rPr>
      </w:pPr>
      <w:r w:rsidRPr="00AA2492">
        <w:rPr>
          <w:rFonts w:ascii="Arial" w:eastAsia="Times New Roman" w:hAnsi="Arial" w:cs="Arial"/>
          <w:color w:val="auto"/>
          <w:bdr w:val="none" w:sz="0" w:space="0" w:color="auto"/>
          <w:lang w:eastAsia="en-US"/>
        </w:rPr>
        <w:t>James Paget University Hospital NHS Foundation Hospital, Great Yarmouth, Norfolk.</w:t>
      </w: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</w:rPr>
      </w:pPr>
      <w:r w:rsidRPr="00AA2492">
        <w:rPr>
          <w:rFonts w:ascii="Arial" w:hAnsi="Arial" w:cs="Arial"/>
        </w:rPr>
        <w:tab/>
      </w:r>
    </w:p>
    <w:p w:rsidR="005B49E8" w:rsidRPr="00AA2492" w:rsidRDefault="005B49E8" w:rsidP="005B49E8">
      <w:pPr>
        <w:pStyle w:val="Body"/>
        <w:rPr>
          <w:rFonts w:ascii="Arial" w:hAnsi="Arial" w:cs="Arial"/>
        </w:rPr>
      </w:pPr>
    </w:p>
    <w:p w:rsidR="005B49E8" w:rsidRPr="00AA2492" w:rsidRDefault="005B49E8" w:rsidP="005B49E8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AA2492">
        <w:rPr>
          <w:rFonts w:ascii="Arial" w:hAnsi="Arial" w:cs="Arial"/>
          <w:sz w:val="22"/>
          <w:szCs w:val="22"/>
        </w:rPr>
        <w:lastRenderedPageBreak/>
        <w:t>12.15 – 12.30</w:t>
      </w:r>
      <w:r w:rsidRPr="00AA2492">
        <w:rPr>
          <w:rFonts w:ascii="Arial" w:hAnsi="Arial" w:cs="Arial"/>
          <w:sz w:val="22"/>
          <w:szCs w:val="22"/>
        </w:rPr>
        <w:tab/>
        <w:t>Case presentation.</w:t>
      </w:r>
      <w:r w:rsidRPr="00AA2492">
        <w:rPr>
          <w:rFonts w:ascii="Arial" w:hAnsi="Arial" w:cs="Arial"/>
          <w:b/>
          <w:sz w:val="22"/>
          <w:szCs w:val="22"/>
        </w:rPr>
        <w:t xml:space="preserve"> </w:t>
      </w:r>
      <w:r w:rsidRPr="00AA2492">
        <w:rPr>
          <w:rFonts w:ascii="Arial" w:hAnsi="Arial" w:cs="Arial"/>
          <w:i/>
          <w:sz w:val="22"/>
          <w:szCs w:val="22"/>
        </w:rPr>
        <w:t xml:space="preserve">Cushing’s disease due to atypical adenoma – pre-operative and post-operative challenges. </w:t>
      </w:r>
      <w:proofErr w:type="spellStart"/>
      <w:r w:rsidRPr="00AA2492">
        <w:rPr>
          <w:rFonts w:ascii="Arial" w:eastAsia="Times New Roman" w:hAnsi="Arial" w:cs="Arial"/>
          <w:sz w:val="22"/>
          <w:szCs w:val="22"/>
        </w:rPr>
        <w:t>Paraskevi</w:t>
      </w:r>
      <w:proofErr w:type="spellEnd"/>
      <w:r w:rsidRPr="00AA2492">
        <w:rPr>
          <w:rFonts w:ascii="Arial" w:eastAsia="Times New Roman" w:hAnsi="Arial" w:cs="Arial"/>
          <w:sz w:val="22"/>
          <w:szCs w:val="22"/>
        </w:rPr>
        <w:t xml:space="preserve"> X, Whitelaw B, Taylor D, Hampton T, Taylor B, King A, Thomas NWM, Gilbert J. King’s College Hospital NHS Foundation Trust, London</w:t>
      </w: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rPr>
          <w:rFonts w:ascii="Arial" w:hAnsi="Arial" w:cs="Arial"/>
          <w:b/>
        </w:rPr>
      </w:pPr>
      <w:r w:rsidRPr="00AA2492">
        <w:rPr>
          <w:rFonts w:ascii="Arial" w:hAnsi="Arial" w:cs="Arial"/>
        </w:rPr>
        <w:t>12.30 -</w:t>
      </w:r>
      <w:r w:rsidRPr="00AA2492">
        <w:rPr>
          <w:rFonts w:ascii="Arial" w:hAnsi="Arial" w:cs="Arial"/>
        </w:rPr>
        <w:tab/>
        <w:t>13.30</w:t>
      </w:r>
      <w:r w:rsidRPr="00AA2492">
        <w:rPr>
          <w:rFonts w:ascii="Arial" w:hAnsi="Arial" w:cs="Arial"/>
        </w:rPr>
        <w:tab/>
      </w:r>
      <w:r w:rsidRPr="00AA2492">
        <w:rPr>
          <w:rFonts w:ascii="Arial" w:hAnsi="Arial" w:cs="Arial"/>
          <w:b/>
        </w:rPr>
        <w:t>LUNCH.</w:t>
      </w:r>
    </w:p>
    <w:p w:rsidR="005B49E8" w:rsidRPr="00AA2492" w:rsidRDefault="005B49E8" w:rsidP="005B49E8">
      <w:pPr>
        <w:pStyle w:val="Body"/>
        <w:rPr>
          <w:rFonts w:ascii="Arial" w:hAnsi="Arial" w:cs="Arial"/>
        </w:rPr>
      </w:pPr>
      <w:r w:rsidRPr="00AA2492">
        <w:rPr>
          <w:rFonts w:ascii="Arial" w:hAnsi="Arial" w:cs="Arial"/>
        </w:rPr>
        <w:t xml:space="preserve"> </w:t>
      </w: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</w:rPr>
      </w:pPr>
      <w:r w:rsidRPr="00AA2492">
        <w:rPr>
          <w:rFonts w:ascii="Arial" w:hAnsi="Arial" w:cs="Arial"/>
        </w:rPr>
        <w:t>13.30 – 13.40</w:t>
      </w:r>
      <w:r w:rsidRPr="00AA2492">
        <w:rPr>
          <w:rFonts w:ascii="Arial" w:hAnsi="Arial" w:cs="Arial"/>
        </w:rPr>
        <w:tab/>
      </w:r>
      <w:r w:rsidRPr="00AA2492">
        <w:rPr>
          <w:rFonts w:ascii="Arial" w:hAnsi="Arial" w:cs="Arial"/>
          <w:b/>
        </w:rPr>
        <w:t xml:space="preserve">LAPPS. </w:t>
      </w:r>
      <w:r w:rsidRPr="00AA2492">
        <w:rPr>
          <w:rFonts w:ascii="Arial" w:hAnsi="Arial" w:cs="Arial"/>
        </w:rPr>
        <w:t xml:space="preserve">Joy </w:t>
      </w:r>
      <w:proofErr w:type="spellStart"/>
      <w:r w:rsidRPr="00AA2492">
        <w:rPr>
          <w:rFonts w:ascii="Arial" w:hAnsi="Arial" w:cs="Arial"/>
        </w:rPr>
        <w:t>Ginn</w:t>
      </w:r>
      <w:proofErr w:type="spellEnd"/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rPr>
          <w:rFonts w:ascii="Arial" w:hAnsi="Arial" w:cs="Arial"/>
        </w:rPr>
      </w:pPr>
      <w:r w:rsidRPr="00AA2492">
        <w:rPr>
          <w:rFonts w:ascii="Arial" w:hAnsi="Arial" w:cs="Arial"/>
          <w:b/>
          <w:u w:val="single"/>
        </w:rPr>
        <w:t>SESSION 3</w:t>
      </w:r>
      <w:r w:rsidRPr="00AA2492">
        <w:rPr>
          <w:rFonts w:ascii="Arial" w:hAnsi="Arial" w:cs="Arial"/>
        </w:rPr>
        <w:tab/>
      </w:r>
    </w:p>
    <w:p w:rsidR="005B49E8" w:rsidRPr="00AA2492" w:rsidRDefault="005B49E8" w:rsidP="005B49E8">
      <w:pPr>
        <w:pStyle w:val="Body"/>
        <w:ind w:left="720" w:firstLine="720"/>
        <w:rPr>
          <w:rFonts w:ascii="Arial" w:hAnsi="Arial" w:cs="Arial"/>
          <w:b/>
        </w:rPr>
      </w:pPr>
      <w:r w:rsidRPr="00AA2492">
        <w:rPr>
          <w:rFonts w:ascii="Arial" w:hAnsi="Arial" w:cs="Arial"/>
          <w:b/>
        </w:rPr>
        <w:t xml:space="preserve">Chairs: Prof Will Drake and Dr Ben Whitelaw </w:t>
      </w: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  <w:b/>
          <w:u w:val="single"/>
        </w:rPr>
      </w:pP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</w:rPr>
      </w:pPr>
      <w:r w:rsidRPr="00AA2492">
        <w:rPr>
          <w:rFonts w:ascii="Arial" w:hAnsi="Arial" w:cs="Arial"/>
        </w:rPr>
        <w:t>13.40 – 14.30</w:t>
      </w:r>
      <w:r w:rsidRPr="00AA2492">
        <w:rPr>
          <w:rFonts w:ascii="Arial" w:hAnsi="Arial" w:cs="Arial"/>
        </w:rPr>
        <w:tab/>
      </w:r>
      <w:r w:rsidRPr="00AA2492">
        <w:rPr>
          <w:rFonts w:ascii="Arial" w:hAnsi="Arial" w:cs="Arial"/>
          <w:i/>
        </w:rPr>
        <w:t>Debate: This house believes that growth hormone replacement in growth hormone deficient adults is a waste of time and money.</w:t>
      </w:r>
    </w:p>
    <w:p w:rsidR="005B49E8" w:rsidRPr="00AA2492" w:rsidRDefault="005B49E8" w:rsidP="005B49E8">
      <w:pPr>
        <w:pStyle w:val="Body"/>
        <w:ind w:left="1440"/>
        <w:rPr>
          <w:rFonts w:ascii="Arial" w:hAnsi="Arial" w:cs="Arial"/>
        </w:rPr>
      </w:pPr>
      <w:r w:rsidRPr="00AA2492">
        <w:rPr>
          <w:rFonts w:ascii="Arial" w:hAnsi="Arial" w:cs="Arial"/>
          <w:i/>
        </w:rPr>
        <w:t>For the motion:</w:t>
      </w:r>
      <w:r w:rsidRPr="00AA2492">
        <w:rPr>
          <w:rFonts w:ascii="Arial" w:hAnsi="Arial" w:cs="Arial"/>
        </w:rPr>
        <w:t xml:space="preserve"> Prof Maralyn Druce (Queen Mary University of London).</w:t>
      </w:r>
    </w:p>
    <w:p w:rsidR="005B49E8" w:rsidRPr="00AA2492" w:rsidRDefault="005B49E8" w:rsidP="005B49E8">
      <w:pPr>
        <w:pStyle w:val="Body"/>
        <w:ind w:left="1440"/>
        <w:rPr>
          <w:rFonts w:ascii="Arial" w:hAnsi="Arial" w:cs="Arial"/>
        </w:rPr>
      </w:pPr>
      <w:r w:rsidRPr="00AA2492">
        <w:rPr>
          <w:rFonts w:ascii="Arial" w:hAnsi="Arial" w:cs="Arial"/>
          <w:i/>
        </w:rPr>
        <w:t>Against the motion:</w:t>
      </w:r>
      <w:r w:rsidRPr="00AA2492">
        <w:rPr>
          <w:rFonts w:ascii="Arial" w:hAnsi="Arial" w:cs="Arial"/>
        </w:rPr>
        <w:t xml:space="preserve"> Dr Niamh Martin (Imperial College London)</w:t>
      </w:r>
    </w:p>
    <w:p w:rsidR="005B49E8" w:rsidRPr="00AA2492" w:rsidRDefault="005B49E8" w:rsidP="005B49E8">
      <w:pPr>
        <w:pStyle w:val="Body"/>
        <w:rPr>
          <w:rFonts w:ascii="Arial" w:hAnsi="Arial" w:cs="Arial"/>
        </w:rPr>
      </w:pPr>
    </w:p>
    <w:p w:rsidR="005B49E8" w:rsidRPr="00AA2492" w:rsidRDefault="005B49E8" w:rsidP="005B49E8">
      <w:pPr>
        <w:rPr>
          <w:rFonts w:ascii="Arial" w:hAnsi="Arial" w:cs="Arial"/>
          <w:b/>
          <w:bCs/>
          <w:sz w:val="22"/>
          <w:szCs w:val="22"/>
        </w:rPr>
      </w:pPr>
      <w:r w:rsidRPr="00AA2492">
        <w:rPr>
          <w:rFonts w:ascii="Arial" w:hAnsi="Arial" w:cs="Arial"/>
          <w:sz w:val="22"/>
          <w:szCs w:val="22"/>
        </w:rPr>
        <w:t>14.30 – 14.45</w:t>
      </w:r>
      <w:r w:rsidRPr="00AA2492">
        <w:rPr>
          <w:rFonts w:ascii="Arial" w:hAnsi="Arial" w:cs="Arial"/>
          <w:sz w:val="22"/>
          <w:szCs w:val="22"/>
        </w:rPr>
        <w:tab/>
        <w:t>Case presentation</w:t>
      </w:r>
      <w:r w:rsidRPr="00AA2492">
        <w:rPr>
          <w:rFonts w:ascii="Arial" w:hAnsi="Arial" w:cs="Arial"/>
          <w:b/>
          <w:sz w:val="22"/>
          <w:szCs w:val="22"/>
        </w:rPr>
        <w:t xml:space="preserve"> </w:t>
      </w:r>
      <w:r w:rsidRPr="00AA2492">
        <w:rPr>
          <w:rFonts w:ascii="Arial" w:hAnsi="Arial" w:cs="Arial"/>
          <w:i/>
          <w:sz w:val="22"/>
          <w:szCs w:val="22"/>
        </w:rPr>
        <w:t xml:space="preserve">Nelson syndrome three years after bilateral adrenalectomy for Cushing’s disease. </w:t>
      </w:r>
      <w:r w:rsidRPr="00AA2492">
        <w:rPr>
          <w:rFonts w:ascii="Arial" w:eastAsia="Calibri" w:hAnsi="Arial" w:cs="Arial"/>
          <w:sz w:val="22"/>
          <w:szCs w:val="22"/>
        </w:rPr>
        <w:t xml:space="preserve">L Thurston, A Clifton, P le Roux, A Martin, and D </w:t>
      </w:r>
      <w:proofErr w:type="gramStart"/>
      <w:r w:rsidRPr="00AA2492">
        <w:rPr>
          <w:rFonts w:ascii="Arial" w:eastAsia="Calibri" w:hAnsi="Arial" w:cs="Arial"/>
          <w:sz w:val="22"/>
          <w:szCs w:val="22"/>
        </w:rPr>
        <w:t>A</w:t>
      </w:r>
      <w:proofErr w:type="gramEnd"/>
      <w:r w:rsidRPr="00AA2492">
        <w:rPr>
          <w:rFonts w:ascii="Arial" w:eastAsia="Calibri" w:hAnsi="Arial" w:cs="Arial"/>
          <w:sz w:val="22"/>
          <w:szCs w:val="22"/>
        </w:rPr>
        <w:t xml:space="preserve"> Rodin. </w:t>
      </w:r>
      <w:r w:rsidRPr="00AA2492">
        <w:rPr>
          <w:rFonts w:ascii="Arial" w:eastAsia="Times New Roman" w:hAnsi="Arial" w:cs="Arial"/>
          <w:sz w:val="22"/>
          <w:szCs w:val="22"/>
        </w:rPr>
        <w:t xml:space="preserve">St </w:t>
      </w:r>
      <w:proofErr w:type="spellStart"/>
      <w:r w:rsidRPr="00AA2492">
        <w:rPr>
          <w:rFonts w:ascii="Arial" w:eastAsia="Times New Roman" w:hAnsi="Arial" w:cs="Arial"/>
          <w:sz w:val="22"/>
          <w:szCs w:val="22"/>
        </w:rPr>
        <w:t>Helier</w:t>
      </w:r>
      <w:proofErr w:type="spellEnd"/>
      <w:r w:rsidRPr="00AA2492">
        <w:rPr>
          <w:rFonts w:ascii="Arial" w:eastAsia="Times New Roman" w:hAnsi="Arial" w:cs="Arial"/>
          <w:sz w:val="22"/>
          <w:szCs w:val="22"/>
        </w:rPr>
        <w:t xml:space="preserve"> Hospital, Carshalton and St George’s Hospital, London</w:t>
      </w:r>
    </w:p>
    <w:p w:rsidR="005B49E8" w:rsidRPr="00AA2492" w:rsidRDefault="005B49E8" w:rsidP="005B49E8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AA2492">
        <w:rPr>
          <w:rFonts w:ascii="Arial" w:hAnsi="Arial" w:cs="Arial"/>
          <w:sz w:val="22"/>
          <w:szCs w:val="22"/>
        </w:rPr>
        <w:t>14.45 – 15.00</w:t>
      </w:r>
      <w:r w:rsidRPr="00AA2492">
        <w:rPr>
          <w:rFonts w:ascii="Arial" w:hAnsi="Arial" w:cs="Arial"/>
          <w:sz w:val="22"/>
          <w:szCs w:val="22"/>
        </w:rPr>
        <w:tab/>
        <w:t>Case presentation.</w:t>
      </w:r>
      <w:r w:rsidRPr="00AA249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A2492">
        <w:rPr>
          <w:rFonts w:ascii="Arial" w:hAnsi="Arial" w:cs="Arial"/>
          <w:i/>
          <w:sz w:val="22"/>
          <w:szCs w:val="22"/>
        </w:rPr>
        <w:t>Prolactinoma</w:t>
      </w:r>
      <w:proofErr w:type="spellEnd"/>
      <w:r w:rsidRPr="00AA2492">
        <w:rPr>
          <w:rFonts w:ascii="Arial" w:hAnsi="Arial" w:cs="Arial"/>
          <w:i/>
          <w:sz w:val="22"/>
          <w:szCs w:val="22"/>
        </w:rPr>
        <w:t xml:space="preserve"> or </w:t>
      </w:r>
      <w:proofErr w:type="spellStart"/>
      <w:r w:rsidRPr="00AA2492">
        <w:rPr>
          <w:rFonts w:ascii="Arial" w:hAnsi="Arial" w:cs="Arial"/>
          <w:i/>
          <w:sz w:val="22"/>
          <w:szCs w:val="22"/>
        </w:rPr>
        <w:t>Clival</w:t>
      </w:r>
      <w:proofErr w:type="spellEnd"/>
      <w:r w:rsidRPr="00AA249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A2492">
        <w:rPr>
          <w:rFonts w:ascii="Arial" w:hAnsi="Arial" w:cs="Arial"/>
          <w:i/>
          <w:sz w:val="22"/>
          <w:szCs w:val="22"/>
        </w:rPr>
        <w:t>Chondroma</w:t>
      </w:r>
      <w:proofErr w:type="spellEnd"/>
      <w:r w:rsidRPr="00AA2492">
        <w:rPr>
          <w:rFonts w:ascii="Arial" w:hAnsi="Arial" w:cs="Arial"/>
          <w:i/>
          <w:sz w:val="22"/>
          <w:szCs w:val="22"/>
        </w:rPr>
        <w:t>: That is the question?</w:t>
      </w:r>
      <w:r w:rsidRPr="00AA2492">
        <w:rPr>
          <w:rFonts w:ascii="Arial" w:hAnsi="Arial" w:cs="Arial"/>
          <w:sz w:val="22"/>
          <w:szCs w:val="22"/>
        </w:rPr>
        <w:t xml:space="preserve"> Adnan Agha, N. </w:t>
      </w:r>
      <w:proofErr w:type="spellStart"/>
      <w:r w:rsidRPr="00AA2492">
        <w:rPr>
          <w:rFonts w:ascii="Arial" w:hAnsi="Arial" w:cs="Arial"/>
          <w:sz w:val="22"/>
          <w:szCs w:val="22"/>
        </w:rPr>
        <w:t>Karavitaki</w:t>
      </w:r>
      <w:proofErr w:type="spellEnd"/>
      <w:r w:rsidRPr="00AA2492">
        <w:rPr>
          <w:rFonts w:ascii="Arial" w:hAnsi="Arial" w:cs="Arial"/>
          <w:sz w:val="22"/>
          <w:szCs w:val="22"/>
        </w:rPr>
        <w:t>. University Hospital Birmingham</w:t>
      </w: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rPr>
          <w:rFonts w:ascii="Arial" w:hAnsi="Arial" w:cs="Arial"/>
          <w:i/>
        </w:rPr>
      </w:pPr>
      <w:r w:rsidRPr="00AA2492">
        <w:rPr>
          <w:rFonts w:ascii="Arial" w:hAnsi="Arial" w:cs="Arial"/>
        </w:rPr>
        <w:t xml:space="preserve">15.00 – 15.25 </w:t>
      </w:r>
      <w:r w:rsidRPr="00AA2492">
        <w:rPr>
          <w:rFonts w:ascii="Arial" w:hAnsi="Arial" w:cs="Arial"/>
        </w:rPr>
        <w:tab/>
      </w:r>
      <w:r w:rsidRPr="00AA2492">
        <w:rPr>
          <w:rFonts w:ascii="Arial" w:hAnsi="Arial" w:cs="Arial"/>
          <w:i/>
        </w:rPr>
        <w:t xml:space="preserve">Mortality in patients with non-functioning pituitary adenomas. </w:t>
      </w:r>
    </w:p>
    <w:p w:rsidR="005B49E8" w:rsidRPr="00AA2492" w:rsidRDefault="005B49E8" w:rsidP="005B49E8">
      <w:pPr>
        <w:pStyle w:val="Body"/>
        <w:ind w:left="720" w:firstLine="720"/>
        <w:rPr>
          <w:rFonts w:ascii="Arial" w:hAnsi="Arial" w:cs="Arial"/>
        </w:rPr>
      </w:pPr>
      <w:r w:rsidRPr="00AA2492">
        <w:rPr>
          <w:rFonts w:ascii="Arial" w:hAnsi="Arial" w:cs="Arial"/>
        </w:rPr>
        <w:t xml:space="preserve">Dr Niki </w:t>
      </w:r>
      <w:proofErr w:type="spellStart"/>
      <w:r w:rsidRPr="00AA2492">
        <w:rPr>
          <w:rFonts w:ascii="Arial" w:hAnsi="Arial" w:cs="Arial"/>
        </w:rPr>
        <w:t>Karavitaki</w:t>
      </w:r>
      <w:proofErr w:type="spellEnd"/>
      <w:r w:rsidRPr="00AA2492">
        <w:rPr>
          <w:rFonts w:ascii="Arial" w:hAnsi="Arial" w:cs="Arial"/>
        </w:rPr>
        <w:t xml:space="preserve"> (University of Birmingham).</w:t>
      </w: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  <w:b/>
        </w:rPr>
      </w:pPr>
      <w:r w:rsidRPr="00AA2492">
        <w:rPr>
          <w:rFonts w:ascii="Arial" w:hAnsi="Arial" w:cs="Arial"/>
          <w:b/>
        </w:rPr>
        <w:t>BREAK</w:t>
      </w: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  <w:b/>
        </w:rPr>
      </w:pP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  <w:b/>
        </w:rPr>
      </w:pPr>
      <w:r w:rsidRPr="00AA2492">
        <w:rPr>
          <w:rFonts w:ascii="Arial" w:hAnsi="Arial" w:cs="Arial"/>
          <w:b/>
          <w:u w:val="single"/>
        </w:rPr>
        <w:t>SESSION 4</w:t>
      </w:r>
      <w:r w:rsidRPr="00AA2492">
        <w:rPr>
          <w:rFonts w:ascii="Arial" w:hAnsi="Arial" w:cs="Arial"/>
          <w:b/>
        </w:rPr>
        <w:tab/>
      </w:r>
    </w:p>
    <w:p w:rsidR="005B49E8" w:rsidRPr="00AA2492" w:rsidRDefault="005B49E8" w:rsidP="005B49E8">
      <w:pPr>
        <w:pStyle w:val="Body"/>
        <w:ind w:left="1440" w:hanging="1440"/>
        <w:rPr>
          <w:rFonts w:ascii="Arial" w:hAnsi="Arial" w:cs="Arial"/>
          <w:b/>
        </w:rPr>
      </w:pPr>
    </w:p>
    <w:p w:rsidR="005B49E8" w:rsidRPr="00AA2492" w:rsidRDefault="005B49E8" w:rsidP="005B49E8">
      <w:pPr>
        <w:pStyle w:val="Body"/>
        <w:ind w:left="1440"/>
        <w:rPr>
          <w:rFonts w:ascii="Arial" w:hAnsi="Arial" w:cs="Arial"/>
          <w:b/>
        </w:rPr>
      </w:pPr>
      <w:r w:rsidRPr="00AA2492">
        <w:rPr>
          <w:rFonts w:ascii="Arial" w:hAnsi="Arial" w:cs="Arial"/>
          <w:b/>
        </w:rPr>
        <w:t>Chairs: Mr Nigel Mendoza and Dr Paul Carroll</w:t>
      </w:r>
    </w:p>
    <w:p w:rsidR="005B49E8" w:rsidRPr="00AA2492" w:rsidRDefault="005B49E8" w:rsidP="005B49E8">
      <w:pPr>
        <w:pStyle w:val="Body"/>
        <w:rPr>
          <w:rFonts w:ascii="Arial" w:hAnsi="Arial" w:cs="Arial"/>
        </w:rPr>
      </w:pPr>
    </w:p>
    <w:p w:rsidR="005B49E8" w:rsidRPr="00AA2492" w:rsidRDefault="005B49E8" w:rsidP="005B49E8">
      <w:pPr>
        <w:pStyle w:val="Body"/>
        <w:rPr>
          <w:rFonts w:ascii="Arial" w:hAnsi="Arial" w:cs="Arial"/>
        </w:rPr>
      </w:pPr>
      <w:r w:rsidRPr="00AA2492">
        <w:rPr>
          <w:rFonts w:ascii="Arial" w:hAnsi="Arial" w:cs="Arial"/>
        </w:rPr>
        <w:t>15.45 - 16.10</w:t>
      </w:r>
      <w:r w:rsidRPr="00AA2492">
        <w:rPr>
          <w:rFonts w:ascii="Arial" w:hAnsi="Arial" w:cs="Arial"/>
        </w:rPr>
        <w:tab/>
      </w:r>
      <w:r w:rsidRPr="00AA2492">
        <w:rPr>
          <w:rFonts w:ascii="Arial" w:eastAsia="Times New Roman" w:hAnsi="Arial" w:cs="Arial"/>
          <w:i/>
        </w:rPr>
        <w:t>Pituitary Surgery - It's Not Rocket Science!</w:t>
      </w:r>
    </w:p>
    <w:p w:rsidR="005B49E8" w:rsidRPr="00AA2492" w:rsidRDefault="005B49E8" w:rsidP="005B49E8">
      <w:pPr>
        <w:pStyle w:val="Body"/>
        <w:ind w:left="720" w:firstLine="720"/>
        <w:rPr>
          <w:rFonts w:ascii="Arial" w:eastAsia="Times New Roman" w:hAnsi="Arial" w:cs="Arial"/>
        </w:rPr>
      </w:pPr>
      <w:r w:rsidRPr="00AA2492">
        <w:rPr>
          <w:rFonts w:ascii="Arial" w:hAnsi="Arial" w:cs="Arial"/>
        </w:rPr>
        <w:t xml:space="preserve">Mr </w:t>
      </w:r>
      <w:r w:rsidRPr="00AA2492">
        <w:rPr>
          <w:rFonts w:ascii="Arial" w:eastAsia="Times New Roman" w:hAnsi="Arial" w:cs="Arial"/>
        </w:rPr>
        <w:t>Saurabh Sinha (Sheffield Teaching Hospitals NHS Foundation Trust)</w:t>
      </w:r>
    </w:p>
    <w:p w:rsidR="005B49E8" w:rsidRPr="00AA2492" w:rsidRDefault="005B49E8" w:rsidP="005B49E8">
      <w:pPr>
        <w:pStyle w:val="Body"/>
        <w:ind w:left="720" w:firstLine="720"/>
        <w:rPr>
          <w:rFonts w:ascii="Arial" w:eastAsia="Times New Roman" w:hAnsi="Arial" w:cs="Arial"/>
        </w:rPr>
      </w:pPr>
    </w:p>
    <w:p w:rsidR="005B49E8" w:rsidRPr="00AA2492" w:rsidRDefault="005B49E8" w:rsidP="005B49E8">
      <w:pPr>
        <w:rPr>
          <w:rFonts w:ascii="Arial" w:eastAsia="Times New Roman" w:hAnsi="Arial"/>
          <w:bCs/>
          <w:sz w:val="22"/>
          <w:szCs w:val="22"/>
        </w:rPr>
      </w:pPr>
      <w:r w:rsidRPr="00AA2492">
        <w:rPr>
          <w:rFonts w:ascii="Arial" w:eastAsia="Times New Roman" w:hAnsi="Arial" w:cs="Arial"/>
          <w:sz w:val="22"/>
          <w:szCs w:val="22"/>
        </w:rPr>
        <w:t xml:space="preserve">16.10 – 16:25 </w:t>
      </w:r>
      <w:r w:rsidRPr="00AA2492">
        <w:rPr>
          <w:rFonts w:ascii="Arial" w:eastAsia="Times New Roman" w:hAnsi="Arial" w:cs="Arial"/>
          <w:sz w:val="22"/>
          <w:szCs w:val="22"/>
        </w:rPr>
        <w:tab/>
        <w:t>Case presentation</w:t>
      </w:r>
      <w:r w:rsidRPr="00AA2492">
        <w:rPr>
          <w:rFonts w:ascii="Arial" w:hAnsi="Arial" w:cs="Arial"/>
          <w:b/>
          <w:sz w:val="22"/>
          <w:szCs w:val="22"/>
        </w:rPr>
        <w:t xml:space="preserve">. </w:t>
      </w:r>
      <w:r w:rsidRPr="00AA2492">
        <w:rPr>
          <w:rFonts w:ascii="Arial" w:hAnsi="Arial" w:cs="Arial"/>
          <w:i/>
          <w:sz w:val="22"/>
          <w:szCs w:val="22"/>
        </w:rPr>
        <w:t xml:space="preserve">What is the best approach to recurrent </w:t>
      </w:r>
      <w:proofErr w:type="spellStart"/>
      <w:r w:rsidRPr="00AA2492">
        <w:rPr>
          <w:rFonts w:ascii="Arial" w:hAnsi="Arial" w:cs="Arial"/>
          <w:i/>
          <w:sz w:val="22"/>
          <w:szCs w:val="22"/>
        </w:rPr>
        <w:t>Rathke’s</w:t>
      </w:r>
      <w:proofErr w:type="spellEnd"/>
      <w:r w:rsidRPr="00AA2492">
        <w:rPr>
          <w:rFonts w:ascii="Arial" w:hAnsi="Arial" w:cs="Arial"/>
          <w:i/>
          <w:sz w:val="22"/>
          <w:szCs w:val="22"/>
        </w:rPr>
        <w:t xml:space="preserve"> Cleft Cyst </w:t>
      </w:r>
      <w:proofErr w:type="spellStart"/>
      <w:r w:rsidRPr="00AA2492">
        <w:rPr>
          <w:rFonts w:ascii="Arial" w:hAnsi="Arial" w:cs="Arial"/>
          <w:i/>
          <w:sz w:val="22"/>
          <w:szCs w:val="22"/>
        </w:rPr>
        <w:t>tumours</w:t>
      </w:r>
      <w:proofErr w:type="spellEnd"/>
      <w:r w:rsidRPr="00AA2492">
        <w:rPr>
          <w:rFonts w:ascii="Arial" w:hAnsi="Arial" w:cs="Arial"/>
          <w:i/>
          <w:sz w:val="22"/>
          <w:szCs w:val="22"/>
        </w:rPr>
        <w:t xml:space="preserve">? </w:t>
      </w:r>
      <w:proofErr w:type="spellStart"/>
      <w:r w:rsidRPr="00AA2492">
        <w:rPr>
          <w:rFonts w:ascii="Arial" w:eastAsia="Times New Roman" w:hAnsi="Arial"/>
          <w:sz w:val="22"/>
          <w:szCs w:val="22"/>
        </w:rPr>
        <w:t>R.Kehinde</w:t>
      </w:r>
      <w:proofErr w:type="spellEnd"/>
      <w:r w:rsidRPr="00AA2492">
        <w:rPr>
          <w:rFonts w:ascii="Arial" w:eastAsia="Times New Roman" w:hAnsi="Arial"/>
          <w:sz w:val="22"/>
          <w:szCs w:val="22"/>
        </w:rPr>
        <w:t xml:space="preserve">, NM Martin, N Mendoza, </w:t>
      </w:r>
      <w:proofErr w:type="gramStart"/>
      <w:r w:rsidRPr="00AA2492">
        <w:rPr>
          <w:rFonts w:ascii="Arial" w:eastAsia="Times New Roman" w:hAnsi="Arial"/>
          <w:sz w:val="22"/>
          <w:szCs w:val="22"/>
        </w:rPr>
        <w:t>A</w:t>
      </w:r>
      <w:proofErr w:type="gramEnd"/>
      <w:r w:rsidRPr="00AA2492">
        <w:rPr>
          <w:rFonts w:ascii="Arial" w:eastAsia="Times New Roman" w:hAnsi="Arial"/>
          <w:sz w:val="22"/>
          <w:szCs w:val="22"/>
        </w:rPr>
        <w:t xml:space="preserve"> Mehta, B Jones, P Lewis, K Meeran, E Hatfield, R Nair.</w:t>
      </w:r>
      <w:r w:rsidRPr="00AA2492">
        <w:rPr>
          <w:rFonts w:ascii="Arial" w:eastAsia="Times New Roman" w:hAnsi="Arial"/>
          <w:bCs/>
          <w:sz w:val="22"/>
          <w:szCs w:val="22"/>
        </w:rPr>
        <w:t xml:space="preserve"> Imperial College Healthcare NHS Trust.</w:t>
      </w:r>
    </w:p>
    <w:p w:rsidR="005B49E8" w:rsidRPr="00AA2492" w:rsidRDefault="005B49E8" w:rsidP="005B49E8">
      <w:pPr>
        <w:pStyle w:val="Body"/>
        <w:rPr>
          <w:rFonts w:ascii="Arial" w:eastAsia="Times New Roman" w:hAnsi="Arial" w:cs="Arial"/>
        </w:rPr>
      </w:pPr>
    </w:p>
    <w:p w:rsidR="005B49E8" w:rsidRPr="00AA2492" w:rsidRDefault="005B49E8" w:rsidP="005B49E8">
      <w:pPr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</w:pPr>
      <w:r w:rsidRPr="00AA2492">
        <w:rPr>
          <w:rFonts w:ascii="Arial" w:eastAsia="Times New Roman" w:hAnsi="Arial" w:cs="Arial"/>
          <w:sz w:val="22"/>
          <w:szCs w:val="22"/>
        </w:rPr>
        <w:t xml:space="preserve">16.25 – 16:45 </w:t>
      </w:r>
      <w:r w:rsidRPr="00AA2492">
        <w:rPr>
          <w:rFonts w:ascii="Arial" w:eastAsia="Times New Roman" w:hAnsi="Arial" w:cs="Arial"/>
          <w:sz w:val="22"/>
          <w:szCs w:val="22"/>
        </w:rPr>
        <w:tab/>
        <w:t>Case presentation</w:t>
      </w:r>
      <w:r w:rsidRPr="00AA249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2492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Paediatric</w:t>
      </w:r>
      <w:proofErr w:type="spellEnd"/>
      <w:r w:rsidRPr="00AA2492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 xml:space="preserve"> pituitary apoplexy.</w:t>
      </w:r>
      <w:r w:rsidRPr="00AA249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AA249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E. </w:t>
      </w:r>
      <w:proofErr w:type="spellStart"/>
      <w:r w:rsidRPr="00AA249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Culpin</w:t>
      </w:r>
      <w:proofErr w:type="spellEnd"/>
      <w:r w:rsidRPr="00AA249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P. Dimitri, S. Sinha. </w:t>
      </w:r>
      <w:r w:rsidRPr="00AA2492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Sheffield Children's Hospital, Neurosurgery, Sheffield, United Kingdom.</w:t>
      </w:r>
    </w:p>
    <w:p w:rsidR="005B49E8" w:rsidRPr="00AA2492" w:rsidRDefault="005B49E8" w:rsidP="005B49E8">
      <w:pPr>
        <w:pStyle w:val="Body"/>
        <w:rPr>
          <w:rFonts w:ascii="Arial" w:eastAsia="Times New Roman" w:hAnsi="Arial" w:cs="Arial"/>
        </w:rPr>
      </w:pPr>
    </w:p>
    <w:p w:rsidR="005B49E8" w:rsidRPr="00AA2492" w:rsidRDefault="005B49E8" w:rsidP="005B49E8">
      <w:pPr>
        <w:pStyle w:val="Body"/>
        <w:rPr>
          <w:rFonts w:ascii="Arial" w:eastAsia="Times New Roman" w:hAnsi="Arial" w:cs="Arial"/>
        </w:rPr>
      </w:pPr>
    </w:p>
    <w:p w:rsidR="005327BA" w:rsidRPr="00AA2492" w:rsidRDefault="005B49E8" w:rsidP="005B49E8">
      <w:pPr>
        <w:pStyle w:val="Body"/>
        <w:rPr>
          <w:rFonts w:ascii="Arial" w:eastAsia="Times New Roman" w:hAnsi="Arial" w:cs="Arial"/>
        </w:rPr>
      </w:pPr>
      <w:r w:rsidRPr="00AA2492">
        <w:rPr>
          <w:rFonts w:ascii="Arial" w:hAnsi="Arial" w:cs="Arial"/>
        </w:rPr>
        <w:t>16.45</w:t>
      </w:r>
      <w:r w:rsidRPr="00AA2492">
        <w:rPr>
          <w:rFonts w:ascii="Arial" w:hAnsi="Arial" w:cs="Arial"/>
        </w:rPr>
        <w:tab/>
      </w:r>
      <w:r w:rsidRPr="00AA2492">
        <w:rPr>
          <w:rFonts w:ascii="Arial" w:hAnsi="Arial" w:cs="Arial"/>
        </w:rPr>
        <w:tab/>
      </w:r>
      <w:r w:rsidRPr="00AA2492">
        <w:rPr>
          <w:rFonts w:ascii="Arial" w:hAnsi="Arial" w:cs="Arial"/>
          <w:b/>
        </w:rPr>
        <w:t>CLOSING REMARKS AND FEEDBACK</w:t>
      </w:r>
    </w:p>
    <w:p w:rsidR="005327BA" w:rsidRPr="00AA2492" w:rsidRDefault="005327BA" w:rsidP="005327BA">
      <w:pPr>
        <w:pStyle w:val="Body"/>
        <w:rPr>
          <w:rFonts w:ascii="Arial" w:eastAsia="Times New Roman" w:hAnsi="Arial" w:cs="Arial"/>
        </w:rPr>
      </w:pPr>
    </w:p>
    <w:p w:rsidR="005327BA" w:rsidRPr="00AA2492" w:rsidRDefault="005327BA" w:rsidP="005327BA">
      <w:pPr>
        <w:pStyle w:val="Body"/>
        <w:rPr>
          <w:rFonts w:ascii="Arial" w:hAnsi="Arial" w:cs="Arial"/>
        </w:rPr>
      </w:pPr>
    </w:p>
    <w:p w:rsidR="00060CB3" w:rsidRPr="00AA2492" w:rsidRDefault="00060CB3">
      <w:pPr>
        <w:pStyle w:val="Body"/>
        <w:rPr>
          <w:rFonts w:ascii="Arial" w:hAnsi="Arial" w:cs="Arial"/>
        </w:rPr>
      </w:pPr>
    </w:p>
    <w:sectPr w:rsidR="00060CB3" w:rsidRPr="00AA249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3F0" w:rsidRDefault="002633F0">
      <w:r>
        <w:separator/>
      </w:r>
    </w:p>
  </w:endnote>
  <w:endnote w:type="continuationSeparator" w:id="0">
    <w:p w:rsidR="002633F0" w:rsidRDefault="0026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CB3" w:rsidRDefault="00060C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3F0" w:rsidRDefault="002633F0">
      <w:r>
        <w:separator/>
      </w:r>
    </w:p>
  </w:footnote>
  <w:footnote w:type="continuationSeparator" w:id="0">
    <w:p w:rsidR="002633F0" w:rsidRDefault="00263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CB3" w:rsidRDefault="00060C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60CB3"/>
    <w:rsid w:val="00005982"/>
    <w:rsid w:val="0001574E"/>
    <w:rsid w:val="00031A57"/>
    <w:rsid w:val="00055832"/>
    <w:rsid w:val="00060CB3"/>
    <w:rsid w:val="0008422D"/>
    <w:rsid w:val="000A262F"/>
    <w:rsid w:val="00132CDE"/>
    <w:rsid w:val="00166173"/>
    <w:rsid w:val="00220E3A"/>
    <w:rsid w:val="002633F0"/>
    <w:rsid w:val="00283BE6"/>
    <w:rsid w:val="002E466C"/>
    <w:rsid w:val="00334B16"/>
    <w:rsid w:val="00352E93"/>
    <w:rsid w:val="00354B29"/>
    <w:rsid w:val="0038596F"/>
    <w:rsid w:val="003D32C0"/>
    <w:rsid w:val="003D4652"/>
    <w:rsid w:val="0041184A"/>
    <w:rsid w:val="0043325A"/>
    <w:rsid w:val="00441A6B"/>
    <w:rsid w:val="00441E65"/>
    <w:rsid w:val="004D5577"/>
    <w:rsid w:val="004F0BB1"/>
    <w:rsid w:val="00522992"/>
    <w:rsid w:val="005327BA"/>
    <w:rsid w:val="00550188"/>
    <w:rsid w:val="0055421F"/>
    <w:rsid w:val="005A65EE"/>
    <w:rsid w:val="005B49E8"/>
    <w:rsid w:val="005F6444"/>
    <w:rsid w:val="00653F4B"/>
    <w:rsid w:val="00666735"/>
    <w:rsid w:val="00670453"/>
    <w:rsid w:val="00685A0F"/>
    <w:rsid w:val="00704AEC"/>
    <w:rsid w:val="00755BA2"/>
    <w:rsid w:val="0078127F"/>
    <w:rsid w:val="00783D38"/>
    <w:rsid w:val="00793FFF"/>
    <w:rsid w:val="007951A1"/>
    <w:rsid w:val="007A0BF9"/>
    <w:rsid w:val="00835390"/>
    <w:rsid w:val="008A57B6"/>
    <w:rsid w:val="008B00A1"/>
    <w:rsid w:val="00952F4B"/>
    <w:rsid w:val="009750BB"/>
    <w:rsid w:val="00991AF1"/>
    <w:rsid w:val="009972E9"/>
    <w:rsid w:val="009B1DE6"/>
    <w:rsid w:val="009D6B52"/>
    <w:rsid w:val="009E5691"/>
    <w:rsid w:val="00A10845"/>
    <w:rsid w:val="00A11426"/>
    <w:rsid w:val="00A443B1"/>
    <w:rsid w:val="00A763F0"/>
    <w:rsid w:val="00AA2492"/>
    <w:rsid w:val="00B05ECB"/>
    <w:rsid w:val="00B302DC"/>
    <w:rsid w:val="00B53201"/>
    <w:rsid w:val="00B805F8"/>
    <w:rsid w:val="00C01A37"/>
    <w:rsid w:val="00C03881"/>
    <w:rsid w:val="00C108EE"/>
    <w:rsid w:val="00C34748"/>
    <w:rsid w:val="00C47F08"/>
    <w:rsid w:val="00DB0E65"/>
    <w:rsid w:val="00DB785C"/>
    <w:rsid w:val="00DC2D2C"/>
    <w:rsid w:val="00DE6C44"/>
    <w:rsid w:val="00E03109"/>
    <w:rsid w:val="00E0635C"/>
    <w:rsid w:val="00E57234"/>
    <w:rsid w:val="00E66C07"/>
    <w:rsid w:val="00E730E4"/>
    <w:rsid w:val="00EC5CAF"/>
    <w:rsid w:val="00EC7384"/>
    <w:rsid w:val="00F15FF5"/>
    <w:rsid w:val="00F27301"/>
    <w:rsid w:val="00F3307A"/>
    <w:rsid w:val="00F947DC"/>
    <w:rsid w:val="00FF2254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B6"/>
    <w:rPr>
      <w:rFonts w:ascii="Segoe UI" w:hAnsi="Segoe UI" w:cs="Segoe UI"/>
      <w:sz w:val="18"/>
      <w:szCs w:val="18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9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9E8"/>
    <w:rPr>
      <w:rFonts w:asciiTheme="minorHAnsi" w:eastAsiaTheme="minorHAnsi" w:hAnsiTheme="minorHAnsi" w:cstheme="minorBidi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B6"/>
    <w:rPr>
      <w:rFonts w:ascii="Segoe UI" w:hAnsi="Segoe UI" w:cs="Segoe UI"/>
      <w:sz w:val="18"/>
      <w:szCs w:val="18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9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9E8"/>
    <w:rPr>
      <w:rFonts w:asciiTheme="minorHAnsi" w:eastAsiaTheme="minorHAnsi" w:hAnsiTheme="minorHAnsi" w:cstheme="minorBid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2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4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2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3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2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37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21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1057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845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995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199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942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2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87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2609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623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5452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6408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7114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8415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6857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78905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8064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54139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46350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34754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48193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23848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nmmartin</dc:creator>
  <cp:lastModifiedBy>Karim</cp:lastModifiedBy>
  <cp:revision>2</cp:revision>
  <cp:lastPrinted>2015-09-03T13:00:00Z</cp:lastPrinted>
  <dcterms:created xsi:type="dcterms:W3CDTF">2016-09-14T06:08:00Z</dcterms:created>
  <dcterms:modified xsi:type="dcterms:W3CDTF">2016-09-14T06:08:00Z</dcterms:modified>
</cp:coreProperties>
</file>